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3A923" w14:textId="1E3B45AD" w:rsidR="00152137" w:rsidRPr="00AB0FD6" w:rsidRDefault="009731D3" w:rsidP="00152137">
      <w:pPr>
        <w:pStyle w:val="Header"/>
        <w:jc w:val="center"/>
        <w:rPr>
          <w:sz w:val="22"/>
          <w:szCs w:val="22"/>
          <w:u w:val="single"/>
          <w:lang w:val="en-AU"/>
        </w:rPr>
      </w:pPr>
      <w:r w:rsidRPr="00AB0FD6">
        <w:rPr>
          <w:sz w:val="22"/>
          <w:szCs w:val="22"/>
          <w:u w:val="single"/>
          <w:lang w:val="en-AU"/>
        </w:rPr>
        <w:t xml:space="preserve">NSW </w:t>
      </w:r>
      <w:r w:rsidR="00152137" w:rsidRPr="00AB0FD6">
        <w:rPr>
          <w:sz w:val="22"/>
          <w:szCs w:val="22"/>
          <w:u w:val="single"/>
          <w:lang w:val="en-AU"/>
        </w:rPr>
        <w:t xml:space="preserve">Child Care Planning Guideline </w:t>
      </w:r>
      <w:r w:rsidR="0023408D" w:rsidRPr="00AB0FD6">
        <w:rPr>
          <w:sz w:val="22"/>
          <w:szCs w:val="22"/>
          <w:u w:val="single"/>
          <w:lang w:val="en-AU"/>
        </w:rPr>
        <w:t>2021</w:t>
      </w:r>
      <w:r w:rsidR="00152137" w:rsidRPr="00AB0FD6">
        <w:rPr>
          <w:sz w:val="22"/>
          <w:szCs w:val="22"/>
          <w:u w:val="single"/>
          <w:lang w:val="en-AU"/>
        </w:rPr>
        <w:t xml:space="preserve"> </w:t>
      </w:r>
    </w:p>
    <w:p w14:paraId="09A1E9C7" w14:textId="77777777" w:rsidR="00C63D60" w:rsidRPr="00AB0FD6" w:rsidRDefault="00C63D60">
      <w:pPr>
        <w:rPr>
          <w:lang w:val="en-AU"/>
        </w:rPr>
      </w:pPr>
    </w:p>
    <w:tbl>
      <w:tblPr>
        <w:tblW w:w="982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3"/>
        <w:gridCol w:w="2268"/>
        <w:gridCol w:w="4394"/>
        <w:gridCol w:w="1276"/>
        <w:gridCol w:w="9"/>
      </w:tblGrid>
      <w:tr w:rsidR="0023408D" w:rsidRPr="00AB0FD6" w14:paraId="71FB51F8" w14:textId="77777777" w:rsidTr="00E41F2C">
        <w:trPr>
          <w:trHeight w:val="213"/>
        </w:trPr>
        <w:tc>
          <w:tcPr>
            <w:tcW w:w="9820" w:type="dxa"/>
            <w:gridSpan w:val="5"/>
            <w:shd w:val="clear" w:color="auto" w:fill="BFBFBF" w:themeFill="background1" w:themeFillShade="BF"/>
          </w:tcPr>
          <w:p w14:paraId="7BCFE7C4" w14:textId="4C963659" w:rsidR="0023408D" w:rsidRPr="00AB0FD6" w:rsidRDefault="0023408D" w:rsidP="00711D39">
            <w:pPr>
              <w:spacing w:before="20" w:after="20"/>
              <w:jc w:val="center"/>
              <w:rPr>
                <w:rFonts w:cs="Arial"/>
                <w:b/>
                <w:bCs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b/>
                <w:bCs/>
                <w:sz w:val="20"/>
                <w:szCs w:val="20"/>
                <w:lang w:val="en-AU" w:eastAsia="en-AU"/>
              </w:rPr>
              <w:t>Part 2 – Design Quality Principles</w:t>
            </w:r>
          </w:p>
        </w:tc>
      </w:tr>
      <w:tr w:rsidR="0023408D" w:rsidRPr="00AB0FD6" w14:paraId="47A48AF3" w14:textId="77777777" w:rsidTr="00E41F2C">
        <w:trPr>
          <w:gridAfter w:val="1"/>
          <w:wAfter w:w="9" w:type="dxa"/>
          <w:trHeight w:val="213"/>
        </w:trPr>
        <w:tc>
          <w:tcPr>
            <w:tcW w:w="1873" w:type="dxa"/>
            <w:shd w:val="clear" w:color="auto" w:fill="BFBFBF" w:themeFill="background1" w:themeFillShade="BF"/>
          </w:tcPr>
          <w:p w14:paraId="064458DE" w14:textId="565E2187" w:rsidR="0023408D" w:rsidRPr="00AB0FD6" w:rsidRDefault="0023408D" w:rsidP="003E0A71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b/>
                <w:bCs/>
                <w:sz w:val="20"/>
                <w:szCs w:val="20"/>
                <w:lang w:val="en-AU" w:eastAsia="en-AU"/>
              </w:rPr>
              <w:t>Principle</w:t>
            </w:r>
          </w:p>
        </w:tc>
        <w:tc>
          <w:tcPr>
            <w:tcW w:w="6662" w:type="dxa"/>
            <w:gridSpan w:val="2"/>
            <w:shd w:val="clear" w:color="auto" w:fill="BFBFBF" w:themeFill="background1" w:themeFillShade="BF"/>
          </w:tcPr>
          <w:p w14:paraId="0711EE1B" w14:textId="351D3747" w:rsidR="0023408D" w:rsidRPr="00AB0FD6" w:rsidRDefault="0023408D" w:rsidP="00BB3A32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b/>
                <w:bCs/>
                <w:sz w:val="20"/>
                <w:szCs w:val="20"/>
                <w:lang w:val="en-AU" w:eastAsia="en-AU"/>
              </w:rPr>
              <w:t>Assessment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5E830CA" w14:textId="21239C2B" w:rsidR="0023408D" w:rsidRPr="00AB0FD6" w:rsidRDefault="0023408D" w:rsidP="002E375E">
            <w:pPr>
              <w:spacing w:before="20" w:after="20"/>
              <w:jc w:val="center"/>
              <w:rPr>
                <w:rFonts w:cs="Arial"/>
                <w:b/>
                <w:bCs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b/>
                <w:bCs/>
                <w:sz w:val="20"/>
                <w:szCs w:val="20"/>
                <w:lang w:val="en-AU" w:eastAsia="en-AU"/>
              </w:rPr>
              <w:t>Complies</w:t>
            </w:r>
          </w:p>
        </w:tc>
      </w:tr>
      <w:tr w:rsidR="002369CC" w:rsidRPr="00AB0FD6" w14:paraId="162747C4" w14:textId="77777777" w:rsidTr="00E41F2C">
        <w:trPr>
          <w:gridAfter w:val="1"/>
          <w:wAfter w:w="9" w:type="dxa"/>
          <w:trHeight w:val="213"/>
        </w:trPr>
        <w:tc>
          <w:tcPr>
            <w:tcW w:w="1873" w:type="dxa"/>
            <w:vAlign w:val="center"/>
          </w:tcPr>
          <w:p w14:paraId="51849C64" w14:textId="03EC6658" w:rsidR="002369CC" w:rsidRPr="00AB0FD6" w:rsidRDefault="002369CC" w:rsidP="00DE0316">
            <w:pPr>
              <w:spacing w:before="20" w:after="20"/>
              <w:rPr>
                <w:rFonts w:cs="Arial"/>
                <w:b/>
                <w:bCs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b/>
                <w:bCs/>
                <w:sz w:val="20"/>
                <w:szCs w:val="20"/>
                <w:lang w:val="en-AU" w:eastAsia="en-AU"/>
              </w:rPr>
              <w:t xml:space="preserve">1 </w:t>
            </w:r>
            <w:r w:rsidR="0023408D" w:rsidRPr="00AB0FD6">
              <w:rPr>
                <w:rFonts w:cs="Arial"/>
                <w:b/>
                <w:bCs/>
                <w:sz w:val="20"/>
                <w:szCs w:val="20"/>
                <w:lang w:val="en-AU" w:eastAsia="en-AU"/>
              </w:rPr>
              <w:t xml:space="preserve">– </w:t>
            </w:r>
            <w:r w:rsidRPr="00AB0FD6">
              <w:rPr>
                <w:rFonts w:cs="Arial"/>
                <w:b/>
                <w:bCs/>
                <w:sz w:val="20"/>
                <w:szCs w:val="20"/>
                <w:lang w:val="en-AU" w:eastAsia="en-AU"/>
              </w:rPr>
              <w:t>Context</w:t>
            </w:r>
          </w:p>
        </w:tc>
        <w:tc>
          <w:tcPr>
            <w:tcW w:w="6662" w:type="dxa"/>
            <w:gridSpan w:val="2"/>
            <w:vAlign w:val="center"/>
          </w:tcPr>
          <w:p w14:paraId="6770878F" w14:textId="0CA4F018" w:rsidR="002369CC" w:rsidRPr="00AB0FD6" w:rsidRDefault="00FF583C" w:rsidP="009731D3">
            <w:pPr>
              <w:pStyle w:val="Default"/>
              <w:jc w:val="both"/>
              <w:rPr>
                <w:sz w:val="20"/>
                <w:szCs w:val="20"/>
              </w:rPr>
            </w:pPr>
            <w:r w:rsidRPr="00AB0FD6">
              <w:rPr>
                <w:sz w:val="20"/>
                <w:szCs w:val="20"/>
              </w:rPr>
              <w:t xml:space="preserve">The site’s </w:t>
            </w:r>
            <w:r w:rsidR="009A48CE">
              <w:rPr>
                <w:sz w:val="20"/>
                <w:szCs w:val="20"/>
              </w:rPr>
              <w:t>location in</w:t>
            </w:r>
            <w:r w:rsidR="009E1BD9">
              <w:rPr>
                <w:sz w:val="20"/>
                <w:szCs w:val="20"/>
              </w:rPr>
              <w:t xml:space="preserve"> </w:t>
            </w:r>
            <w:r w:rsidRPr="00AB0FD6">
              <w:rPr>
                <w:sz w:val="20"/>
                <w:szCs w:val="20"/>
              </w:rPr>
              <w:t xml:space="preserve">the SOMA wellness precinct is </w:t>
            </w:r>
            <w:r w:rsidR="00B850FD" w:rsidRPr="00AB0FD6">
              <w:rPr>
                <w:sz w:val="20"/>
                <w:szCs w:val="20"/>
              </w:rPr>
              <w:t xml:space="preserve">appropriate for </w:t>
            </w:r>
            <w:r w:rsidR="00B52FB5" w:rsidRPr="00AB0FD6">
              <w:rPr>
                <w:sz w:val="20"/>
                <w:szCs w:val="20"/>
              </w:rPr>
              <w:t>a child care centre</w:t>
            </w:r>
            <w:r w:rsidR="00BE7732" w:rsidRPr="00AB0FD6">
              <w:rPr>
                <w:sz w:val="20"/>
                <w:szCs w:val="20"/>
              </w:rPr>
              <w:t xml:space="preserve">. </w:t>
            </w:r>
            <w:r w:rsidR="00B850FD" w:rsidRPr="00AB0FD6">
              <w:rPr>
                <w:sz w:val="20"/>
                <w:szCs w:val="20"/>
              </w:rPr>
              <w:t xml:space="preserve">Safe </w:t>
            </w:r>
            <w:r w:rsidR="00BE7732" w:rsidRPr="00AB0FD6">
              <w:rPr>
                <w:sz w:val="20"/>
                <w:szCs w:val="20"/>
              </w:rPr>
              <w:t xml:space="preserve">access has been </w:t>
            </w:r>
            <w:r w:rsidR="00B52FB5" w:rsidRPr="00AB0FD6">
              <w:rPr>
                <w:sz w:val="20"/>
                <w:szCs w:val="20"/>
              </w:rPr>
              <w:t>provided off</w:t>
            </w:r>
            <w:r w:rsidR="00BE7732" w:rsidRPr="00AB0FD6">
              <w:rPr>
                <w:sz w:val="20"/>
                <w:szCs w:val="20"/>
              </w:rPr>
              <w:t xml:space="preserve"> Gregory Hills Drive a</w:t>
            </w:r>
            <w:r w:rsidR="00B850FD" w:rsidRPr="00AB0FD6">
              <w:rPr>
                <w:sz w:val="20"/>
                <w:szCs w:val="20"/>
              </w:rPr>
              <w:t xml:space="preserve">nd there are existing public transport </w:t>
            </w:r>
            <w:r w:rsidR="00BE7732" w:rsidRPr="00AB0FD6">
              <w:rPr>
                <w:sz w:val="20"/>
                <w:szCs w:val="20"/>
              </w:rPr>
              <w:t xml:space="preserve">and pedestrian </w:t>
            </w:r>
            <w:r w:rsidR="00B850FD" w:rsidRPr="00AB0FD6">
              <w:rPr>
                <w:sz w:val="20"/>
                <w:szCs w:val="20"/>
              </w:rPr>
              <w:t>links.</w:t>
            </w:r>
            <w:r w:rsidR="009E1BD9">
              <w:rPr>
                <w:sz w:val="20"/>
                <w:szCs w:val="20"/>
              </w:rPr>
              <w:t xml:space="preserve"> There are </w:t>
            </w:r>
            <w:r w:rsidR="001F6B4F">
              <w:rPr>
                <w:sz w:val="20"/>
                <w:szCs w:val="20"/>
              </w:rPr>
              <w:t xml:space="preserve">four </w:t>
            </w:r>
            <w:r w:rsidR="009E1BD9">
              <w:rPr>
                <w:sz w:val="20"/>
                <w:szCs w:val="20"/>
              </w:rPr>
              <w:t>similar child care centres in the immediate vicinity</w:t>
            </w:r>
            <w:r w:rsidR="00192498">
              <w:rPr>
                <w:sz w:val="20"/>
                <w:szCs w:val="20"/>
              </w:rPr>
              <w:t xml:space="preserve">, </w:t>
            </w:r>
            <w:r w:rsidR="00590C00">
              <w:rPr>
                <w:sz w:val="20"/>
                <w:szCs w:val="20"/>
              </w:rPr>
              <w:t>including</w:t>
            </w:r>
            <w:r w:rsidR="00192498">
              <w:rPr>
                <w:sz w:val="20"/>
                <w:szCs w:val="20"/>
              </w:rPr>
              <w:t xml:space="preserve"> on the opposite side of Gregory Hills Drive</w:t>
            </w:r>
            <w:r w:rsidR="009E1BD9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630D73FB" w14:textId="25F2E24F" w:rsidR="002369CC" w:rsidRPr="00AB0FD6" w:rsidRDefault="00152137" w:rsidP="002E375E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152137" w:rsidRPr="00AB0FD6" w14:paraId="31C29970" w14:textId="77777777" w:rsidTr="00E41F2C">
        <w:trPr>
          <w:gridAfter w:val="1"/>
          <w:wAfter w:w="9" w:type="dxa"/>
          <w:trHeight w:val="213"/>
        </w:trPr>
        <w:tc>
          <w:tcPr>
            <w:tcW w:w="1873" w:type="dxa"/>
            <w:vAlign w:val="center"/>
          </w:tcPr>
          <w:p w14:paraId="7BF8ED09" w14:textId="1F1EF977" w:rsidR="00152137" w:rsidRPr="00AB0FD6" w:rsidRDefault="00152137" w:rsidP="00DE0316">
            <w:pPr>
              <w:spacing w:before="20" w:after="20"/>
              <w:rPr>
                <w:rFonts w:cs="Arial"/>
                <w:b/>
                <w:bCs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b/>
                <w:bCs/>
                <w:sz w:val="20"/>
                <w:szCs w:val="20"/>
                <w:lang w:val="en-AU" w:eastAsia="en-AU"/>
              </w:rPr>
              <w:t xml:space="preserve">2 </w:t>
            </w:r>
            <w:r w:rsidR="0023408D" w:rsidRPr="00AB0FD6">
              <w:rPr>
                <w:rFonts w:cs="Arial"/>
                <w:b/>
                <w:bCs/>
                <w:sz w:val="20"/>
                <w:szCs w:val="20"/>
                <w:lang w:val="en-AU" w:eastAsia="en-AU"/>
              </w:rPr>
              <w:t xml:space="preserve">– </w:t>
            </w:r>
            <w:r w:rsidRPr="00AB0FD6">
              <w:rPr>
                <w:rFonts w:cs="Arial"/>
                <w:b/>
                <w:bCs/>
                <w:sz w:val="20"/>
                <w:szCs w:val="20"/>
                <w:lang w:val="en-AU" w:eastAsia="en-AU"/>
              </w:rPr>
              <w:t>Built Form</w:t>
            </w:r>
          </w:p>
        </w:tc>
        <w:tc>
          <w:tcPr>
            <w:tcW w:w="6662" w:type="dxa"/>
            <w:gridSpan w:val="2"/>
            <w:vAlign w:val="center"/>
          </w:tcPr>
          <w:p w14:paraId="17AA7360" w14:textId="78FFFEDF" w:rsidR="00152137" w:rsidRPr="00AB0FD6" w:rsidRDefault="009731D3" w:rsidP="009731D3">
            <w:pPr>
              <w:jc w:val="both"/>
              <w:rPr>
                <w:rFonts w:cs="Arial"/>
                <w:sz w:val="20"/>
                <w:szCs w:val="20"/>
                <w:lang w:val="en-AU"/>
              </w:rPr>
            </w:pPr>
            <w:r w:rsidRPr="00AB0FD6">
              <w:rPr>
                <w:sz w:val="20"/>
                <w:szCs w:val="20"/>
                <w:lang w:val="en-AU"/>
              </w:rPr>
              <w:t xml:space="preserve">The </w:t>
            </w:r>
            <w:r w:rsidR="002D7751" w:rsidRPr="00AB0FD6">
              <w:rPr>
                <w:sz w:val="20"/>
                <w:szCs w:val="20"/>
                <w:lang w:val="en-AU"/>
              </w:rPr>
              <w:t>building design</w:t>
            </w:r>
            <w:r w:rsidRPr="00AB0FD6">
              <w:rPr>
                <w:sz w:val="20"/>
                <w:szCs w:val="20"/>
                <w:lang w:val="en-AU"/>
              </w:rPr>
              <w:t xml:space="preserve"> responds to the site conditions</w:t>
            </w:r>
            <w:r w:rsidR="00A21EE1" w:rsidRPr="00AB0FD6">
              <w:rPr>
                <w:sz w:val="20"/>
                <w:szCs w:val="20"/>
                <w:lang w:val="en-AU"/>
              </w:rPr>
              <w:t xml:space="preserve"> and public domain</w:t>
            </w:r>
            <w:r w:rsidRPr="00AB0FD6">
              <w:rPr>
                <w:sz w:val="20"/>
                <w:szCs w:val="20"/>
                <w:lang w:val="en-AU"/>
              </w:rPr>
              <w:t xml:space="preserve">. The </w:t>
            </w:r>
            <w:r w:rsidR="00DE0316" w:rsidRPr="00AB0FD6">
              <w:rPr>
                <w:sz w:val="20"/>
                <w:szCs w:val="20"/>
                <w:lang w:val="en-AU"/>
              </w:rPr>
              <w:t xml:space="preserve">bulk and scale are consistent with </w:t>
            </w:r>
            <w:r w:rsidR="005460D1" w:rsidRPr="00AB0FD6">
              <w:rPr>
                <w:sz w:val="20"/>
                <w:szCs w:val="20"/>
                <w:lang w:val="en-AU"/>
              </w:rPr>
              <w:t xml:space="preserve">that of </w:t>
            </w:r>
            <w:r w:rsidR="00237AF5" w:rsidRPr="00AB0FD6">
              <w:rPr>
                <w:sz w:val="20"/>
                <w:szCs w:val="20"/>
                <w:lang w:val="en-AU"/>
              </w:rPr>
              <w:t>surrounding</w:t>
            </w:r>
            <w:r w:rsidR="00A21EE1" w:rsidRPr="00AB0FD6">
              <w:rPr>
                <w:sz w:val="20"/>
                <w:szCs w:val="20"/>
                <w:lang w:val="en-AU"/>
              </w:rPr>
              <w:t xml:space="preserve"> commercial </w:t>
            </w:r>
            <w:r w:rsidR="005460D1" w:rsidRPr="00AB0FD6">
              <w:rPr>
                <w:sz w:val="20"/>
                <w:szCs w:val="20"/>
                <w:lang w:val="en-AU"/>
              </w:rPr>
              <w:t>developments</w:t>
            </w:r>
            <w:r w:rsidR="00A21EE1" w:rsidRPr="00AB0FD6">
              <w:rPr>
                <w:sz w:val="20"/>
                <w:szCs w:val="20"/>
                <w:lang w:val="en-AU"/>
              </w:rPr>
              <w:t xml:space="preserve"> and the variety of materials and finishes</w:t>
            </w:r>
            <w:r w:rsidR="00237AF5" w:rsidRPr="00AB0FD6">
              <w:rPr>
                <w:sz w:val="20"/>
                <w:szCs w:val="20"/>
                <w:lang w:val="en-AU"/>
              </w:rPr>
              <w:t xml:space="preserve"> </w:t>
            </w:r>
            <w:r w:rsidR="00BF7E1A" w:rsidRPr="00AB0FD6">
              <w:rPr>
                <w:sz w:val="20"/>
                <w:szCs w:val="20"/>
                <w:lang w:val="en-AU"/>
              </w:rPr>
              <w:t xml:space="preserve">proposed </w:t>
            </w:r>
            <w:r w:rsidR="00A21EE1" w:rsidRPr="00AB0FD6">
              <w:rPr>
                <w:sz w:val="20"/>
                <w:szCs w:val="20"/>
                <w:lang w:val="en-AU"/>
              </w:rPr>
              <w:t xml:space="preserve">will ensure the building contributes positively to the streetscape. The car park </w:t>
            </w:r>
            <w:r w:rsidR="009A7951" w:rsidRPr="00AB0FD6">
              <w:rPr>
                <w:sz w:val="20"/>
                <w:szCs w:val="20"/>
                <w:lang w:val="en-AU"/>
              </w:rPr>
              <w:t>is</w:t>
            </w:r>
            <w:r w:rsidR="001C38EB" w:rsidRPr="00AB0FD6">
              <w:rPr>
                <w:sz w:val="20"/>
                <w:szCs w:val="20"/>
                <w:lang w:val="en-AU"/>
              </w:rPr>
              <w:t xml:space="preserve"> </w:t>
            </w:r>
            <w:r w:rsidR="00A21EE1" w:rsidRPr="00AB0FD6">
              <w:rPr>
                <w:sz w:val="20"/>
                <w:szCs w:val="20"/>
                <w:lang w:val="en-AU"/>
              </w:rPr>
              <w:t>integrated with the structure</w:t>
            </w:r>
            <w:r w:rsidR="00237AF5" w:rsidRPr="00AB0FD6">
              <w:rPr>
                <w:sz w:val="20"/>
                <w:szCs w:val="20"/>
                <w:lang w:val="en-AU"/>
              </w:rPr>
              <w:t xml:space="preserve"> </w:t>
            </w:r>
            <w:r w:rsidR="00CA745F">
              <w:rPr>
                <w:sz w:val="20"/>
                <w:szCs w:val="20"/>
                <w:lang w:val="en-AU"/>
              </w:rPr>
              <w:t>and</w:t>
            </w:r>
            <w:r w:rsidR="00B15B26" w:rsidRPr="00AB0FD6">
              <w:rPr>
                <w:sz w:val="20"/>
                <w:szCs w:val="20"/>
                <w:lang w:val="en-AU"/>
              </w:rPr>
              <w:t xml:space="preserve"> will not appear</w:t>
            </w:r>
            <w:r w:rsidR="001C38EB" w:rsidRPr="00AB0FD6">
              <w:rPr>
                <w:sz w:val="20"/>
                <w:szCs w:val="20"/>
                <w:lang w:val="en-AU"/>
              </w:rPr>
              <w:t xml:space="preserve"> </w:t>
            </w:r>
            <w:r w:rsidR="009F3FD7" w:rsidRPr="00AB0FD6">
              <w:rPr>
                <w:sz w:val="20"/>
                <w:szCs w:val="20"/>
                <w:lang w:val="en-AU"/>
              </w:rPr>
              <w:t xml:space="preserve">dominant or </w:t>
            </w:r>
            <w:r w:rsidR="00A21EE1" w:rsidRPr="00AB0FD6">
              <w:rPr>
                <w:sz w:val="20"/>
                <w:szCs w:val="20"/>
                <w:lang w:val="en-AU"/>
              </w:rPr>
              <w:t>detached from the built form.</w:t>
            </w:r>
          </w:p>
        </w:tc>
        <w:tc>
          <w:tcPr>
            <w:tcW w:w="1276" w:type="dxa"/>
          </w:tcPr>
          <w:p w14:paraId="0118DC28" w14:textId="4A4086CF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152137" w:rsidRPr="00AB0FD6" w14:paraId="09EF4914" w14:textId="77777777" w:rsidTr="00E41F2C">
        <w:trPr>
          <w:gridAfter w:val="1"/>
          <w:wAfter w:w="9" w:type="dxa"/>
          <w:trHeight w:val="213"/>
        </w:trPr>
        <w:tc>
          <w:tcPr>
            <w:tcW w:w="1873" w:type="dxa"/>
            <w:vAlign w:val="center"/>
          </w:tcPr>
          <w:p w14:paraId="11852C4B" w14:textId="02551D3F" w:rsidR="00152137" w:rsidRPr="00AB0FD6" w:rsidRDefault="00152137" w:rsidP="00DE0316">
            <w:pPr>
              <w:spacing w:before="20" w:after="20"/>
              <w:rPr>
                <w:rFonts w:cs="Arial"/>
                <w:b/>
                <w:bCs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b/>
                <w:bCs/>
                <w:sz w:val="20"/>
                <w:szCs w:val="20"/>
                <w:lang w:val="en-AU" w:eastAsia="en-AU"/>
              </w:rPr>
              <w:t>3</w:t>
            </w:r>
            <w:r w:rsidR="0023408D" w:rsidRPr="00AB0FD6">
              <w:rPr>
                <w:rFonts w:cs="Arial"/>
                <w:b/>
                <w:bCs/>
                <w:sz w:val="20"/>
                <w:szCs w:val="20"/>
                <w:lang w:val="en-AU" w:eastAsia="en-AU"/>
              </w:rPr>
              <w:t xml:space="preserve"> – </w:t>
            </w:r>
            <w:r w:rsidRPr="00AB0FD6">
              <w:rPr>
                <w:rFonts w:cs="Arial"/>
                <w:b/>
                <w:bCs/>
                <w:sz w:val="20"/>
                <w:szCs w:val="20"/>
                <w:lang w:val="en-AU" w:eastAsia="en-AU"/>
              </w:rPr>
              <w:t>Adaptive Learning Spaces</w:t>
            </w:r>
          </w:p>
        </w:tc>
        <w:tc>
          <w:tcPr>
            <w:tcW w:w="6662" w:type="dxa"/>
            <w:gridSpan w:val="2"/>
            <w:vAlign w:val="center"/>
          </w:tcPr>
          <w:p w14:paraId="3D00E69E" w14:textId="43F090FD" w:rsidR="00152137" w:rsidRPr="00AB0FD6" w:rsidRDefault="00A21EE1" w:rsidP="009731D3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 w:rsidRPr="00AB0FD6">
              <w:rPr>
                <w:sz w:val="20"/>
                <w:szCs w:val="20"/>
                <w:lang w:val="en-AU"/>
              </w:rPr>
              <w:t xml:space="preserve">The </w:t>
            </w:r>
            <w:r w:rsidR="00F83918" w:rsidRPr="00AB0FD6">
              <w:rPr>
                <w:sz w:val="20"/>
                <w:szCs w:val="20"/>
                <w:lang w:val="en-AU"/>
              </w:rPr>
              <w:t>floor plan and layout have been designed</w:t>
            </w:r>
            <w:r w:rsidRPr="00AB0FD6">
              <w:rPr>
                <w:sz w:val="20"/>
                <w:szCs w:val="20"/>
                <w:lang w:val="en-AU"/>
              </w:rPr>
              <w:t xml:space="preserve"> to minimise noise impacts and achieve the</w:t>
            </w:r>
            <w:r w:rsidR="00F719A2" w:rsidRPr="00AB0FD6">
              <w:rPr>
                <w:sz w:val="20"/>
                <w:szCs w:val="20"/>
                <w:lang w:val="en-AU"/>
              </w:rPr>
              <w:t xml:space="preserve"> Guideline’s</w:t>
            </w:r>
            <w:r w:rsidRPr="00AB0FD6">
              <w:rPr>
                <w:sz w:val="20"/>
                <w:szCs w:val="20"/>
                <w:lang w:val="en-AU"/>
              </w:rPr>
              <w:t xml:space="preserve"> design objectives. The internal and external </w:t>
            </w:r>
            <w:r w:rsidR="00814214" w:rsidRPr="00AB0FD6">
              <w:rPr>
                <w:sz w:val="20"/>
                <w:szCs w:val="20"/>
                <w:lang w:val="en-AU"/>
              </w:rPr>
              <w:t xml:space="preserve">play </w:t>
            </w:r>
            <w:r w:rsidRPr="00AB0FD6">
              <w:rPr>
                <w:sz w:val="20"/>
                <w:szCs w:val="20"/>
                <w:lang w:val="en-AU"/>
              </w:rPr>
              <w:t xml:space="preserve">spaces will enable flexible furniture </w:t>
            </w:r>
            <w:r w:rsidR="00814214" w:rsidRPr="00AB0FD6">
              <w:rPr>
                <w:sz w:val="20"/>
                <w:szCs w:val="20"/>
                <w:lang w:val="en-AU"/>
              </w:rPr>
              <w:t>o</w:t>
            </w:r>
            <w:r w:rsidRPr="00AB0FD6">
              <w:rPr>
                <w:sz w:val="20"/>
                <w:szCs w:val="20"/>
                <w:lang w:val="en-AU"/>
              </w:rPr>
              <w:t xml:space="preserve">ptions and </w:t>
            </w:r>
            <w:r w:rsidR="00F719A2" w:rsidRPr="00AB0FD6">
              <w:rPr>
                <w:sz w:val="20"/>
                <w:szCs w:val="20"/>
                <w:lang w:val="en-AU"/>
              </w:rPr>
              <w:t xml:space="preserve">provide a </w:t>
            </w:r>
            <w:r w:rsidRPr="00AB0FD6">
              <w:rPr>
                <w:sz w:val="20"/>
                <w:szCs w:val="20"/>
                <w:lang w:val="en-AU"/>
              </w:rPr>
              <w:t>range of learning environments.</w:t>
            </w:r>
          </w:p>
        </w:tc>
        <w:tc>
          <w:tcPr>
            <w:tcW w:w="1276" w:type="dxa"/>
          </w:tcPr>
          <w:p w14:paraId="669C016B" w14:textId="685EB6E7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152137" w:rsidRPr="00AB0FD6" w14:paraId="1D92B569" w14:textId="77777777" w:rsidTr="00E41F2C">
        <w:trPr>
          <w:gridAfter w:val="1"/>
          <w:wAfter w:w="9" w:type="dxa"/>
          <w:trHeight w:val="213"/>
        </w:trPr>
        <w:tc>
          <w:tcPr>
            <w:tcW w:w="1873" w:type="dxa"/>
            <w:vAlign w:val="center"/>
          </w:tcPr>
          <w:p w14:paraId="3BD34AA0" w14:textId="164FA802" w:rsidR="00152137" w:rsidRPr="00AB0FD6" w:rsidRDefault="00152137" w:rsidP="00DE0316">
            <w:pPr>
              <w:spacing w:before="20" w:after="20"/>
              <w:rPr>
                <w:rFonts w:cs="Arial"/>
                <w:b/>
                <w:bCs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b/>
                <w:bCs/>
                <w:sz w:val="20"/>
                <w:szCs w:val="20"/>
                <w:lang w:val="en-AU" w:eastAsia="en-AU"/>
              </w:rPr>
              <w:t xml:space="preserve">4 </w:t>
            </w:r>
            <w:r w:rsidR="0023408D" w:rsidRPr="00AB0FD6">
              <w:rPr>
                <w:rFonts w:cs="Arial"/>
                <w:b/>
                <w:bCs/>
                <w:sz w:val="20"/>
                <w:szCs w:val="20"/>
                <w:lang w:val="en-AU" w:eastAsia="en-AU"/>
              </w:rPr>
              <w:t xml:space="preserve">– </w:t>
            </w:r>
            <w:r w:rsidRPr="00AB0FD6">
              <w:rPr>
                <w:rFonts w:cs="Arial"/>
                <w:b/>
                <w:bCs/>
                <w:sz w:val="20"/>
                <w:szCs w:val="20"/>
                <w:lang w:val="en-AU" w:eastAsia="en-AU"/>
              </w:rPr>
              <w:t>Sustainability</w:t>
            </w:r>
          </w:p>
        </w:tc>
        <w:tc>
          <w:tcPr>
            <w:tcW w:w="6662" w:type="dxa"/>
            <w:gridSpan w:val="2"/>
            <w:vAlign w:val="center"/>
          </w:tcPr>
          <w:p w14:paraId="33E2A51B" w14:textId="08EB715B" w:rsidR="00152137" w:rsidRPr="00AB0FD6" w:rsidRDefault="00F83918" w:rsidP="009731D3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The high use areas have been oriented to maximise passive heating and cooling and </w:t>
            </w:r>
            <w:r w:rsidR="00F719A2"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the building </w:t>
            </w:r>
            <w:r w:rsidR="00590C00">
              <w:rPr>
                <w:rFonts w:cs="Arial"/>
                <w:sz w:val="20"/>
                <w:szCs w:val="20"/>
                <w:lang w:val="en-AU" w:eastAsia="en-AU"/>
              </w:rPr>
              <w:t>can</w:t>
            </w:r>
            <w:r w:rsidR="00F719A2"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 achieve crossflow ventilation. Water re-use </w:t>
            </w:r>
            <w:r w:rsidR="00D50993">
              <w:rPr>
                <w:rFonts w:cs="Arial"/>
                <w:sz w:val="20"/>
                <w:szCs w:val="20"/>
                <w:lang w:val="en-AU" w:eastAsia="en-AU"/>
              </w:rPr>
              <w:t xml:space="preserve">for irrigation </w:t>
            </w:r>
            <w:r w:rsidR="00F719A2"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and solar panels </w:t>
            </w:r>
            <w:r w:rsidR="00D50993">
              <w:rPr>
                <w:rFonts w:cs="Arial"/>
                <w:sz w:val="20"/>
                <w:szCs w:val="20"/>
                <w:lang w:val="en-AU" w:eastAsia="en-AU"/>
              </w:rPr>
              <w:t xml:space="preserve">on the roof, </w:t>
            </w:r>
            <w:r w:rsidR="00F719A2" w:rsidRPr="00AB0FD6">
              <w:rPr>
                <w:rFonts w:cs="Arial"/>
                <w:sz w:val="20"/>
                <w:szCs w:val="20"/>
                <w:lang w:val="en-AU" w:eastAsia="en-AU"/>
              </w:rPr>
              <w:t>have been indicated.</w:t>
            </w:r>
          </w:p>
        </w:tc>
        <w:tc>
          <w:tcPr>
            <w:tcW w:w="1276" w:type="dxa"/>
          </w:tcPr>
          <w:p w14:paraId="18E4D381" w14:textId="34D4CB36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152137" w:rsidRPr="00AB0FD6" w14:paraId="20E59A9E" w14:textId="77777777" w:rsidTr="00E41F2C">
        <w:trPr>
          <w:gridAfter w:val="1"/>
          <w:wAfter w:w="9" w:type="dxa"/>
          <w:trHeight w:val="213"/>
        </w:trPr>
        <w:tc>
          <w:tcPr>
            <w:tcW w:w="1873" w:type="dxa"/>
            <w:vAlign w:val="center"/>
          </w:tcPr>
          <w:p w14:paraId="204643CE" w14:textId="7439195F" w:rsidR="00152137" w:rsidRPr="00AB0FD6" w:rsidRDefault="00152137" w:rsidP="00DE0316">
            <w:pPr>
              <w:spacing w:before="20" w:after="20"/>
              <w:rPr>
                <w:rFonts w:cs="Arial"/>
                <w:b/>
                <w:bCs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b/>
                <w:bCs/>
                <w:sz w:val="20"/>
                <w:szCs w:val="20"/>
                <w:lang w:val="en-AU" w:eastAsia="en-AU"/>
              </w:rPr>
              <w:t xml:space="preserve">5 </w:t>
            </w:r>
            <w:r w:rsidR="0023408D" w:rsidRPr="00AB0FD6">
              <w:rPr>
                <w:rFonts w:cs="Arial"/>
                <w:b/>
                <w:bCs/>
                <w:sz w:val="20"/>
                <w:szCs w:val="20"/>
                <w:lang w:val="en-AU" w:eastAsia="en-AU"/>
              </w:rPr>
              <w:t xml:space="preserve">– </w:t>
            </w:r>
            <w:r w:rsidRPr="00AB0FD6">
              <w:rPr>
                <w:rFonts w:cs="Arial"/>
                <w:b/>
                <w:bCs/>
                <w:sz w:val="20"/>
                <w:szCs w:val="20"/>
                <w:lang w:val="en-AU" w:eastAsia="en-AU"/>
              </w:rPr>
              <w:t>Landscape</w:t>
            </w:r>
          </w:p>
        </w:tc>
        <w:tc>
          <w:tcPr>
            <w:tcW w:w="6662" w:type="dxa"/>
            <w:gridSpan w:val="2"/>
            <w:vAlign w:val="center"/>
          </w:tcPr>
          <w:p w14:paraId="42A3F454" w14:textId="3143C09B" w:rsidR="00152137" w:rsidRPr="00AB0FD6" w:rsidRDefault="00F719A2" w:rsidP="009731D3">
            <w:pPr>
              <w:jc w:val="both"/>
              <w:rPr>
                <w:rFonts w:cs="Arial"/>
                <w:sz w:val="20"/>
                <w:szCs w:val="20"/>
                <w:lang w:val="en-AU"/>
              </w:rPr>
            </w:pPr>
            <w:r w:rsidRPr="00AB0FD6">
              <w:rPr>
                <w:rFonts w:cs="Arial"/>
                <w:sz w:val="20"/>
                <w:szCs w:val="20"/>
                <w:lang w:val="en-AU"/>
              </w:rPr>
              <w:t>The ground floor landscaping scheme contains deep soil zones to support low water use native species. The external play area contains planter</w:t>
            </w:r>
            <w:r w:rsidR="00EC26D2" w:rsidRPr="00AB0FD6">
              <w:rPr>
                <w:rFonts w:cs="Arial"/>
                <w:sz w:val="20"/>
                <w:szCs w:val="20"/>
                <w:lang w:val="en-AU"/>
              </w:rPr>
              <w:t xml:space="preserve">s which will help to create a ‘walled garden’ with </w:t>
            </w:r>
            <w:r w:rsidRPr="00AB0FD6">
              <w:rPr>
                <w:rFonts w:cs="Arial"/>
                <w:sz w:val="20"/>
                <w:szCs w:val="20"/>
                <w:lang w:val="en-AU"/>
              </w:rPr>
              <w:t xml:space="preserve">natural </w:t>
            </w:r>
            <w:r w:rsidR="00EC26D2" w:rsidRPr="00AB0FD6">
              <w:rPr>
                <w:rFonts w:cs="Arial"/>
                <w:sz w:val="20"/>
                <w:szCs w:val="20"/>
                <w:lang w:val="en-AU"/>
              </w:rPr>
              <w:t>greenery and shade, in addition to manmade structures.</w:t>
            </w:r>
            <w:r w:rsidRPr="00AB0FD6">
              <w:rPr>
                <w:rFonts w:cs="Arial"/>
                <w:sz w:val="20"/>
                <w:szCs w:val="20"/>
                <w:lang w:val="en-AU"/>
              </w:rPr>
              <w:t xml:space="preserve"> </w:t>
            </w:r>
            <w:r w:rsidR="00EC26D2" w:rsidRPr="00AB0FD6">
              <w:rPr>
                <w:rFonts w:cs="Arial"/>
                <w:sz w:val="20"/>
                <w:szCs w:val="20"/>
                <w:lang w:val="en-AU"/>
              </w:rPr>
              <w:t xml:space="preserve">A variety of textures and experiences are </w:t>
            </w:r>
            <w:r w:rsidR="00E41F2C" w:rsidRPr="00AB0FD6">
              <w:rPr>
                <w:rFonts w:cs="Arial"/>
                <w:sz w:val="20"/>
                <w:szCs w:val="20"/>
                <w:lang w:val="en-AU"/>
              </w:rPr>
              <w:t>proposed</w:t>
            </w:r>
            <w:r w:rsidR="00EC26D2" w:rsidRPr="00AB0FD6">
              <w:rPr>
                <w:rFonts w:cs="Arial"/>
                <w:sz w:val="20"/>
                <w:szCs w:val="20"/>
                <w:lang w:val="en-AU"/>
              </w:rPr>
              <w:t xml:space="preserve"> including water play, </w:t>
            </w:r>
            <w:r w:rsidR="00D50993">
              <w:rPr>
                <w:rFonts w:cs="Arial"/>
                <w:sz w:val="20"/>
                <w:szCs w:val="20"/>
                <w:lang w:val="en-AU"/>
              </w:rPr>
              <w:t xml:space="preserve">two </w:t>
            </w:r>
            <w:r w:rsidR="00EC26D2" w:rsidRPr="00AB0FD6">
              <w:rPr>
                <w:rFonts w:cs="Arial"/>
                <w:sz w:val="20"/>
                <w:szCs w:val="20"/>
                <w:lang w:val="en-AU"/>
              </w:rPr>
              <w:t>sand pit</w:t>
            </w:r>
            <w:r w:rsidR="00D50993">
              <w:rPr>
                <w:rFonts w:cs="Arial"/>
                <w:sz w:val="20"/>
                <w:szCs w:val="20"/>
                <w:lang w:val="en-AU"/>
              </w:rPr>
              <w:t>s</w:t>
            </w:r>
            <w:r w:rsidR="00EC26D2" w:rsidRPr="00AB0FD6">
              <w:rPr>
                <w:rFonts w:cs="Arial"/>
                <w:sz w:val="20"/>
                <w:szCs w:val="20"/>
                <w:lang w:val="en-AU"/>
              </w:rPr>
              <w:t xml:space="preserve">, </w:t>
            </w:r>
            <w:r w:rsidR="00D50993">
              <w:rPr>
                <w:rFonts w:cs="Arial"/>
                <w:sz w:val="20"/>
                <w:szCs w:val="20"/>
                <w:lang w:val="en-AU"/>
              </w:rPr>
              <w:t xml:space="preserve">a </w:t>
            </w:r>
            <w:r w:rsidR="00EC26D2" w:rsidRPr="00AB0FD6">
              <w:rPr>
                <w:rFonts w:cs="Arial"/>
                <w:sz w:val="20"/>
                <w:szCs w:val="20"/>
                <w:lang w:val="en-AU"/>
              </w:rPr>
              <w:t>yarning circle</w:t>
            </w:r>
            <w:r w:rsidR="0048206D" w:rsidRPr="00AB0FD6">
              <w:rPr>
                <w:rFonts w:cs="Arial"/>
                <w:sz w:val="20"/>
                <w:szCs w:val="20"/>
                <w:lang w:val="en-AU"/>
              </w:rPr>
              <w:t>,</w:t>
            </w:r>
            <w:r w:rsidR="00EC26D2" w:rsidRPr="00AB0FD6">
              <w:rPr>
                <w:rFonts w:cs="Arial"/>
                <w:sz w:val="20"/>
                <w:szCs w:val="20"/>
                <w:lang w:val="en-AU"/>
              </w:rPr>
              <w:t xml:space="preserve"> </w:t>
            </w:r>
            <w:r w:rsidR="00D50993">
              <w:rPr>
                <w:rFonts w:cs="Arial"/>
                <w:sz w:val="20"/>
                <w:szCs w:val="20"/>
                <w:lang w:val="en-AU"/>
              </w:rPr>
              <w:t xml:space="preserve">two </w:t>
            </w:r>
            <w:r w:rsidR="0048206D" w:rsidRPr="00AB0FD6">
              <w:rPr>
                <w:rFonts w:cs="Arial"/>
                <w:sz w:val="20"/>
                <w:szCs w:val="20"/>
                <w:lang w:val="en-AU"/>
              </w:rPr>
              <w:t>climbing</w:t>
            </w:r>
            <w:r w:rsidR="00EC26D2" w:rsidRPr="00AB0FD6">
              <w:rPr>
                <w:rFonts w:cs="Arial"/>
                <w:sz w:val="20"/>
                <w:szCs w:val="20"/>
                <w:lang w:val="en-AU"/>
              </w:rPr>
              <w:t xml:space="preserve"> </w:t>
            </w:r>
            <w:r w:rsidR="00D50993">
              <w:rPr>
                <w:rFonts w:cs="Arial"/>
                <w:sz w:val="20"/>
                <w:szCs w:val="20"/>
                <w:lang w:val="en-AU"/>
              </w:rPr>
              <w:t>structures</w:t>
            </w:r>
            <w:r w:rsidR="00EC26D2" w:rsidRPr="00AB0FD6">
              <w:rPr>
                <w:rFonts w:cs="Arial"/>
                <w:sz w:val="20"/>
                <w:szCs w:val="20"/>
                <w:lang w:val="en-AU"/>
              </w:rPr>
              <w:t xml:space="preserve"> and a sensory path.</w:t>
            </w:r>
            <w:r w:rsidR="00590C00">
              <w:rPr>
                <w:rFonts w:cs="Arial"/>
                <w:sz w:val="20"/>
                <w:szCs w:val="20"/>
                <w:lang w:val="en-AU"/>
              </w:rPr>
              <w:t xml:space="preserve"> Drainage has been provided through the upper floor slab for garden planters.</w:t>
            </w:r>
          </w:p>
        </w:tc>
        <w:tc>
          <w:tcPr>
            <w:tcW w:w="1276" w:type="dxa"/>
          </w:tcPr>
          <w:p w14:paraId="26E100BA" w14:textId="16A9133B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152137" w:rsidRPr="00AB0FD6" w14:paraId="7EE027C2" w14:textId="77777777" w:rsidTr="00E41F2C">
        <w:trPr>
          <w:gridAfter w:val="1"/>
          <w:wAfter w:w="9" w:type="dxa"/>
          <w:trHeight w:val="213"/>
        </w:trPr>
        <w:tc>
          <w:tcPr>
            <w:tcW w:w="1873" w:type="dxa"/>
            <w:vAlign w:val="center"/>
          </w:tcPr>
          <w:p w14:paraId="236957F9" w14:textId="4D8F4FD7" w:rsidR="00152137" w:rsidRPr="00AB0FD6" w:rsidRDefault="00152137" w:rsidP="00DE0316">
            <w:pPr>
              <w:spacing w:before="20" w:after="20"/>
              <w:rPr>
                <w:rFonts w:cs="Arial"/>
                <w:b/>
                <w:bCs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b/>
                <w:bCs/>
                <w:sz w:val="20"/>
                <w:szCs w:val="20"/>
                <w:lang w:val="en-AU" w:eastAsia="en-AU"/>
              </w:rPr>
              <w:t xml:space="preserve">6 </w:t>
            </w:r>
            <w:r w:rsidR="0023408D" w:rsidRPr="00AB0FD6">
              <w:rPr>
                <w:rFonts w:cs="Arial"/>
                <w:b/>
                <w:bCs/>
                <w:sz w:val="20"/>
                <w:szCs w:val="20"/>
                <w:lang w:val="en-AU" w:eastAsia="en-AU"/>
              </w:rPr>
              <w:t xml:space="preserve">– </w:t>
            </w:r>
            <w:r w:rsidRPr="00AB0FD6">
              <w:rPr>
                <w:rFonts w:cs="Arial"/>
                <w:b/>
                <w:bCs/>
                <w:sz w:val="20"/>
                <w:szCs w:val="20"/>
                <w:lang w:val="en-AU" w:eastAsia="en-AU"/>
              </w:rPr>
              <w:t>Amenity</w:t>
            </w:r>
          </w:p>
        </w:tc>
        <w:tc>
          <w:tcPr>
            <w:tcW w:w="6662" w:type="dxa"/>
            <w:gridSpan w:val="2"/>
            <w:vAlign w:val="center"/>
          </w:tcPr>
          <w:p w14:paraId="1B60A441" w14:textId="7869C0BE" w:rsidR="00152137" w:rsidRPr="00AB0FD6" w:rsidRDefault="00EC26D2" w:rsidP="009731D3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The </w:t>
            </w:r>
            <w:r w:rsidR="00184293" w:rsidRPr="00AB0FD6">
              <w:rPr>
                <w:rFonts w:cs="Arial"/>
                <w:sz w:val="20"/>
                <w:szCs w:val="20"/>
                <w:lang w:val="en-AU" w:eastAsia="en-AU"/>
              </w:rPr>
              <w:t>floor plan</w:t>
            </w:r>
            <w:r w:rsidR="00CB635D" w:rsidRPr="00AB0FD6">
              <w:rPr>
                <w:rFonts w:cs="Arial"/>
                <w:sz w:val="20"/>
                <w:szCs w:val="20"/>
                <w:lang w:val="en-AU" w:eastAsia="en-AU"/>
              </w:rPr>
              <w:t>s</w:t>
            </w:r>
            <w:r w:rsidR="00184293"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 show 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clear paths </w:t>
            </w:r>
            <w:r w:rsidR="00B15B26" w:rsidRPr="00AB0FD6">
              <w:rPr>
                <w:rFonts w:cs="Arial"/>
                <w:sz w:val="20"/>
                <w:szCs w:val="20"/>
                <w:lang w:val="en-AU" w:eastAsia="en-AU"/>
              </w:rPr>
              <w:t>of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 circulation. The walled edges to the external play area will </w:t>
            </w:r>
            <w:r w:rsidR="00B15B26" w:rsidRPr="00AB0FD6">
              <w:rPr>
                <w:rFonts w:cs="Arial"/>
                <w:sz w:val="20"/>
                <w:szCs w:val="20"/>
                <w:lang w:val="en-AU" w:eastAsia="en-AU"/>
              </w:rPr>
              <w:t>provide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 privacy for children and a stable microclimate. Each playroom has glazed sliding doors which will </w:t>
            </w:r>
            <w:r w:rsidR="00B15B26" w:rsidRPr="00AB0FD6">
              <w:rPr>
                <w:rFonts w:cs="Arial"/>
                <w:sz w:val="20"/>
                <w:szCs w:val="20"/>
                <w:lang w:val="en-AU" w:eastAsia="en-AU"/>
              </w:rPr>
              <w:t>offer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 view</w:t>
            </w:r>
            <w:r w:rsidR="00B15B26" w:rsidRPr="00AB0FD6">
              <w:rPr>
                <w:rFonts w:cs="Arial"/>
                <w:sz w:val="20"/>
                <w:szCs w:val="20"/>
                <w:lang w:val="en-AU" w:eastAsia="en-AU"/>
              </w:rPr>
              <w:t>s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 of the outdoor area and natural light.</w:t>
            </w:r>
          </w:p>
        </w:tc>
        <w:tc>
          <w:tcPr>
            <w:tcW w:w="1276" w:type="dxa"/>
          </w:tcPr>
          <w:p w14:paraId="658A1F50" w14:textId="723127B0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152137" w:rsidRPr="00AB0FD6" w14:paraId="709A5263" w14:textId="77777777" w:rsidTr="00E41F2C">
        <w:trPr>
          <w:gridAfter w:val="1"/>
          <w:wAfter w:w="9" w:type="dxa"/>
          <w:trHeight w:val="213"/>
        </w:trPr>
        <w:tc>
          <w:tcPr>
            <w:tcW w:w="1873" w:type="dxa"/>
            <w:shd w:val="clear" w:color="auto" w:fill="auto"/>
            <w:vAlign w:val="center"/>
          </w:tcPr>
          <w:p w14:paraId="78624CA9" w14:textId="0DF6CE8A" w:rsidR="00152137" w:rsidRPr="00AB0FD6" w:rsidRDefault="00152137" w:rsidP="00DE0316">
            <w:pPr>
              <w:spacing w:before="20" w:after="20"/>
              <w:rPr>
                <w:rFonts w:cs="Arial"/>
                <w:b/>
                <w:bCs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b/>
                <w:bCs/>
                <w:sz w:val="20"/>
                <w:szCs w:val="20"/>
                <w:lang w:val="en-AU" w:eastAsia="en-AU"/>
              </w:rPr>
              <w:t xml:space="preserve">7 </w:t>
            </w:r>
            <w:r w:rsidR="0023408D" w:rsidRPr="00AB0FD6">
              <w:rPr>
                <w:rFonts w:cs="Arial"/>
                <w:b/>
                <w:bCs/>
                <w:sz w:val="20"/>
                <w:szCs w:val="20"/>
                <w:lang w:val="en-AU" w:eastAsia="en-AU"/>
              </w:rPr>
              <w:t xml:space="preserve">– </w:t>
            </w:r>
            <w:r w:rsidRPr="00AB0FD6">
              <w:rPr>
                <w:rFonts w:cs="Arial"/>
                <w:b/>
                <w:bCs/>
                <w:sz w:val="20"/>
                <w:szCs w:val="20"/>
                <w:lang w:val="en-AU" w:eastAsia="en-AU"/>
              </w:rPr>
              <w:t>Safety</w:t>
            </w:r>
          </w:p>
        </w:tc>
        <w:tc>
          <w:tcPr>
            <w:tcW w:w="6662" w:type="dxa"/>
            <w:gridSpan w:val="2"/>
            <w:vAlign w:val="center"/>
          </w:tcPr>
          <w:p w14:paraId="6E23F417" w14:textId="616BA720" w:rsidR="00152137" w:rsidRPr="00AB0FD6" w:rsidRDefault="00E41F2C" w:rsidP="009731D3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sz w:val="20"/>
                <w:szCs w:val="20"/>
                <w:lang w:val="en-AU" w:eastAsia="en-AU"/>
              </w:rPr>
              <w:t>The entry driveway and car</w:t>
            </w:r>
            <w:r w:rsidR="00483DC5">
              <w:rPr>
                <w:rFonts w:cs="Arial"/>
                <w:sz w:val="20"/>
                <w:szCs w:val="20"/>
                <w:lang w:val="en-AU" w:eastAsia="en-AU"/>
              </w:rPr>
              <w:t xml:space="preserve"> 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>park have been designed in accordance with CPTED principles. The ground floor lobby provides a single point of access which can be controlled and monitored by staff.</w:t>
            </w:r>
          </w:p>
        </w:tc>
        <w:tc>
          <w:tcPr>
            <w:tcW w:w="1276" w:type="dxa"/>
          </w:tcPr>
          <w:p w14:paraId="74580A91" w14:textId="5C5EB1AF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23408D" w:rsidRPr="00AB0FD6" w14:paraId="1FF87BB2" w14:textId="77777777" w:rsidTr="00E41F2C">
        <w:trPr>
          <w:gridAfter w:val="1"/>
          <w:wAfter w:w="9" w:type="dxa"/>
          <w:trHeight w:val="213"/>
        </w:trPr>
        <w:tc>
          <w:tcPr>
            <w:tcW w:w="9811" w:type="dxa"/>
            <w:gridSpan w:val="4"/>
            <w:shd w:val="clear" w:color="auto" w:fill="BFBFBF" w:themeFill="background1" w:themeFillShade="BF"/>
          </w:tcPr>
          <w:p w14:paraId="5BC14171" w14:textId="3D0AF7A6" w:rsidR="0023408D" w:rsidRPr="00AB0FD6" w:rsidRDefault="0023408D" w:rsidP="00711D39">
            <w:pPr>
              <w:spacing w:before="20" w:after="20"/>
              <w:jc w:val="center"/>
              <w:rPr>
                <w:rFonts w:cs="Arial"/>
                <w:b/>
                <w:bCs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b/>
                <w:bCs/>
                <w:sz w:val="20"/>
                <w:szCs w:val="20"/>
                <w:lang w:val="en-AU" w:eastAsia="en-AU"/>
              </w:rPr>
              <w:t>Part 3 – Matters for Consideration</w:t>
            </w:r>
          </w:p>
        </w:tc>
      </w:tr>
      <w:tr w:rsidR="0023408D" w:rsidRPr="00AB0FD6" w14:paraId="1143FC44" w14:textId="77777777" w:rsidTr="00E41F2C">
        <w:trPr>
          <w:gridAfter w:val="1"/>
          <w:wAfter w:w="9" w:type="dxa"/>
          <w:trHeight w:val="213"/>
        </w:trPr>
        <w:tc>
          <w:tcPr>
            <w:tcW w:w="4141" w:type="dxa"/>
            <w:gridSpan w:val="2"/>
            <w:shd w:val="clear" w:color="auto" w:fill="BFBFBF" w:themeFill="background1" w:themeFillShade="BF"/>
          </w:tcPr>
          <w:p w14:paraId="73A91A0D" w14:textId="3307314C" w:rsidR="0023408D" w:rsidRPr="00AB0FD6" w:rsidRDefault="0023408D" w:rsidP="003E0A71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b/>
                <w:bCs/>
                <w:sz w:val="20"/>
                <w:szCs w:val="20"/>
                <w:lang w:val="en-AU" w:eastAsia="en-AU"/>
              </w:rPr>
              <w:t>3.1 – Site Selection and Location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395964A0" w14:textId="215A3A5C" w:rsidR="0023408D" w:rsidRPr="00AB0FD6" w:rsidRDefault="0023408D" w:rsidP="00BB3A32">
            <w:pPr>
              <w:spacing w:before="20" w:after="20"/>
              <w:jc w:val="both"/>
              <w:rPr>
                <w:rFonts w:cs="Arial"/>
                <w:b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b/>
                <w:sz w:val="20"/>
                <w:szCs w:val="20"/>
                <w:lang w:val="en-AU" w:eastAsia="en-AU"/>
              </w:rPr>
              <w:t>Assessment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5762A5D" w14:textId="2ED5B041" w:rsidR="0023408D" w:rsidRPr="00AB0FD6" w:rsidRDefault="0023408D" w:rsidP="002E375E">
            <w:pPr>
              <w:spacing w:before="20" w:after="20"/>
              <w:jc w:val="center"/>
              <w:rPr>
                <w:rFonts w:cs="Arial"/>
                <w:b/>
                <w:bCs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b/>
                <w:bCs/>
                <w:sz w:val="20"/>
                <w:szCs w:val="20"/>
                <w:lang w:val="en-AU" w:eastAsia="en-AU"/>
              </w:rPr>
              <w:t>Complies</w:t>
            </w:r>
          </w:p>
        </w:tc>
      </w:tr>
      <w:tr w:rsidR="00152137" w:rsidRPr="00AB0FD6" w14:paraId="25EE6834" w14:textId="77777777" w:rsidTr="00E41F2C">
        <w:trPr>
          <w:gridAfter w:val="1"/>
          <w:wAfter w:w="9" w:type="dxa"/>
          <w:trHeight w:val="213"/>
        </w:trPr>
        <w:tc>
          <w:tcPr>
            <w:tcW w:w="4141" w:type="dxa"/>
            <w:gridSpan w:val="2"/>
            <w:vAlign w:val="center"/>
          </w:tcPr>
          <w:p w14:paraId="2142AB8D" w14:textId="319D786D" w:rsidR="00EB568F" w:rsidRPr="00AB0FD6" w:rsidRDefault="00B467C5" w:rsidP="00A140BF">
            <w:pPr>
              <w:spacing w:before="20" w:after="20"/>
              <w:jc w:val="both"/>
              <w:rPr>
                <w:rFonts w:cs="Arial"/>
                <w:bCs/>
                <w:i/>
                <w:iCs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b/>
                <w:i/>
                <w:iCs/>
                <w:sz w:val="20"/>
                <w:szCs w:val="20"/>
                <w:lang w:val="en-AU" w:eastAsia="en-AU"/>
              </w:rPr>
              <w:t>C1</w:t>
            </w:r>
            <w:r w:rsidRPr="00AB0FD6">
              <w:rPr>
                <w:rFonts w:cs="Arial"/>
                <w:bCs/>
                <w:i/>
                <w:iCs/>
                <w:sz w:val="20"/>
                <w:szCs w:val="20"/>
                <w:lang w:val="en-AU" w:eastAsia="en-AU"/>
              </w:rPr>
              <w:t xml:space="preserve"> </w:t>
            </w:r>
            <w:r w:rsidR="00EB568F" w:rsidRPr="00AB0FD6">
              <w:rPr>
                <w:rFonts w:cs="Arial"/>
                <w:bCs/>
                <w:i/>
                <w:iCs/>
                <w:sz w:val="20"/>
                <w:szCs w:val="20"/>
                <w:lang w:val="en-AU" w:eastAsia="en-AU"/>
              </w:rPr>
              <w:t>–</w:t>
            </w:r>
            <w:r w:rsidRPr="00AB0FD6">
              <w:rPr>
                <w:rFonts w:cs="Arial"/>
                <w:bCs/>
                <w:i/>
                <w:iCs/>
                <w:sz w:val="20"/>
                <w:szCs w:val="20"/>
                <w:lang w:val="en-AU" w:eastAsia="en-AU"/>
              </w:rPr>
              <w:t xml:space="preserve"> </w:t>
            </w:r>
            <w:r w:rsidR="00EB568F" w:rsidRPr="00AB0FD6">
              <w:rPr>
                <w:rFonts w:cs="Arial"/>
                <w:b/>
                <w:i/>
                <w:iCs/>
                <w:sz w:val="20"/>
                <w:szCs w:val="20"/>
                <w:lang w:val="en-AU" w:eastAsia="en-AU"/>
              </w:rPr>
              <w:t>Ensure that appropriate zone considerations are considered when selecting a site.</w:t>
            </w:r>
          </w:p>
          <w:p w14:paraId="30B93679" w14:textId="77777777" w:rsidR="00EB568F" w:rsidRPr="00AB0FD6" w:rsidRDefault="00EB568F" w:rsidP="00A140BF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18F3FF7A" w14:textId="500A5ADD" w:rsidR="00A140BF" w:rsidRPr="00AB0FD6" w:rsidRDefault="00B467C5" w:rsidP="00A140BF">
            <w:pPr>
              <w:spacing w:before="20" w:after="20"/>
              <w:jc w:val="both"/>
              <w:rPr>
                <w:rFonts w:cs="Arial"/>
                <w:sz w:val="20"/>
                <w:lang w:val="en-AU"/>
              </w:rPr>
            </w:pPr>
            <w:r w:rsidRPr="00AB0FD6">
              <w:rPr>
                <w:rFonts w:cs="Arial"/>
                <w:sz w:val="20"/>
                <w:lang w:val="en-AU"/>
              </w:rPr>
              <w:t>For commercial zones, consider:</w:t>
            </w:r>
          </w:p>
          <w:p w14:paraId="71705285" w14:textId="77777777" w:rsidR="00EB568F" w:rsidRPr="00AB0FD6" w:rsidRDefault="00EB568F" w:rsidP="00A140BF">
            <w:pPr>
              <w:spacing w:before="20" w:after="20"/>
              <w:jc w:val="both"/>
              <w:rPr>
                <w:rFonts w:cs="Arial"/>
                <w:sz w:val="20"/>
                <w:lang w:val="en-AU"/>
              </w:rPr>
            </w:pPr>
          </w:p>
          <w:p w14:paraId="16C9BE71" w14:textId="1AD40E9A" w:rsidR="009E2E8A" w:rsidRPr="00AB0FD6" w:rsidRDefault="007E413D" w:rsidP="009E2E8A">
            <w:pPr>
              <w:pStyle w:val="ListParagraph"/>
              <w:numPr>
                <w:ilvl w:val="0"/>
                <w:numId w:val="40"/>
              </w:numPr>
              <w:spacing w:before="20" w:after="20"/>
              <w:ind w:left="350" w:hanging="350"/>
              <w:jc w:val="both"/>
              <w:rPr>
                <w:rFonts w:cs="Arial"/>
                <w:sz w:val="20"/>
                <w:lang w:val="en-AU"/>
              </w:rPr>
            </w:pPr>
            <w:r w:rsidRPr="00AB0FD6">
              <w:rPr>
                <w:rFonts w:cs="Arial"/>
                <w:sz w:val="20"/>
                <w:lang w:val="en-AU"/>
              </w:rPr>
              <w:t>p</w:t>
            </w:r>
            <w:r w:rsidR="009E2E8A" w:rsidRPr="00AB0FD6">
              <w:rPr>
                <w:rFonts w:cs="Arial"/>
                <w:sz w:val="20"/>
                <w:lang w:val="en-AU"/>
              </w:rPr>
              <w:t xml:space="preserve">otential impacts on health, safety and wellbeing of children, </w:t>
            </w:r>
            <w:proofErr w:type="gramStart"/>
            <w:r w:rsidR="009E2E8A" w:rsidRPr="00AB0FD6">
              <w:rPr>
                <w:rFonts w:cs="Arial"/>
                <w:sz w:val="20"/>
                <w:lang w:val="en-AU"/>
              </w:rPr>
              <w:t>staff</w:t>
            </w:r>
            <w:proofErr w:type="gramEnd"/>
            <w:r w:rsidR="009E2E8A" w:rsidRPr="00AB0FD6">
              <w:rPr>
                <w:rFonts w:cs="Arial"/>
                <w:sz w:val="20"/>
                <w:lang w:val="en-AU"/>
              </w:rPr>
              <w:t xml:space="preserve"> and visitors with regard to air, noise and</w:t>
            </w:r>
            <w:r w:rsidRPr="00AB0FD6">
              <w:rPr>
                <w:rFonts w:cs="Arial"/>
                <w:sz w:val="20"/>
                <w:lang w:val="en-AU"/>
              </w:rPr>
              <w:t xml:space="preserve"> </w:t>
            </w:r>
            <w:r w:rsidR="009E2E8A" w:rsidRPr="00AB0FD6">
              <w:rPr>
                <w:rFonts w:cs="Arial"/>
                <w:sz w:val="20"/>
                <w:lang w:val="en-AU"/>
              </w:rPr>
              <w:t>traffic.</w:t>
            </w:r>
          </w:p>
          <w:p w14:paraId="00D8A986" w14:textId="77777777" w:rsidR="00EB568F" w:rsidRPr="00AB0FD6" w:rsidRDefault="00EB568F" w:rsidP="00EB568F">
            <w:pPr>
              <w:pStyle w:val="ListParagraph"/>
              <w:spacing w:before="20" w:after="20"/>
              <w:ind w:left="350"/>
              <w:jc w:val="both"/>
              <w:rPr>
                <w:rFonts w:cs="Arial"/>
                <w:sz w:val="20"/>
                <w:lang w:val="en-AU"/>
              </w:rPr>
            </w:pPr>
          </w:p>
          <w:p w14:paraId="704C840E" w14:textId="15182BB0" w:rsidR="00B467C5" w:rsidRPr="00AB0FD6" w:rsidRDefault="007E413D" w:rsidP="0023408D">
            <w:pPr>
              <w:pStyle w:val="ListParagraph"/>
              <w:numPr>
                <w:ilvl w:val="0"/>
                <w:numId w:val="40"/>
              </w:numPr>
              <w:spacing w:before="20" w:after="20"/>
              <w:ind w:left="350" w:hanging="350"/>
              <w:jc w:val="both"/>
              <w:rPr>
                <w:rFonts w:cs="Arial"/>
                <w:sz w:val="20"/>
                <w:lang w:val="en-AU"/>
              </w:rPr>
            </w:pPr>
            <w:r w:rsidRPr="00AB0FD6">
              <w:rPr>
                <w:rFonts w:cs="Arial"/>
                <w:sz w:val="20"/>
                <w:lang w:val="en-AU"/>
              </w:rPr>
              <w:t>p</w:t>
            </w:r>
            <w:r w:rsidR="009E2E8A" w:rsidRPr="00AB0FD6">
              <w:rPr>
                <w:rFonts w:cs="Arial"/>
                <w:sz w:val="20"/>
                <w:lang w:val="en-AU"/>
              </w:rPr>
              <w:t xml:space="preserve">otential impact on </w:t>
            </w:r>
            <w:r w:rsidR="006E6289" w:rsidRPr="00AB0FD6">
              <w:rPr>
                <w:rFonts w:cs="Arial"/>
                <w:sz w:val="20"/>
                <w:lang w:val="en-AU"/>
              </w:rPr>
              <w:t xml:space="preserve">the </w:t>
            </w:r>
            <w:r w:rsidR="009E2E8A" w:rsidRPr="00AB0FD6">
              <w:rPr>
                <w:rFonts w:cs="Arial"/>
                <w:sz w:val="20"/>
                <w:lang w:val="en-AU"/>
              </w:rPr>
              <w:t>viability of the existing commercial uses.</w:t>
            </w:r>
          </w:p>
        </w:tc>
        <w:tc>
          <w:tcPr>
            <w:tcW w:w="4394" w:type="dxa"/>
          </w:tcPr>
          <w:p w14:paraId="3207E752" w14:textId="77777777" w:rsidR="00EB568F" w:rsidRPr="00AB0FD6" w:rsidRDefault="009E2E8A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sz w:val="20"/>
                <w:szCs w:val="20"/>
                <w:lang w:val="en-AU" w:eastAsia="en-AU"/>
              </w:rPr>
              <w:t>The site is zoned B5 Business Development and is surrounded by similar commercial uses</w:t>
            </w:r>
            <w:r w:rsidR="00C86471"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. </w:t>
            </w:r>
          </w:p>
          <w:p w14:paraId="21C58FDE" w14:textId="77777777" w:rsidR="00EB568F" w:rsidRPr="00AB0FD6" w:rsidRDefault="00EB568F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48240F27" w14:textId="32677C10" w:rsidR="00117397" w:rsidRPr="00AB0FD6" w:rsidRDefault="00C86471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The building </w:t>
            </w:r>
            <w:r w:rsidR="007E413D" w:rsidRPr="00AB0FD6">
              <w:rPr>
                <w:rFonts w:cs="Arial"/>
                <w:sz w:val="20"/>
                <w:szCs w:val="20"/>
                <w:lang w:val="en-AU" w:eastAsia="en-AU"/>
              </w:rPr>
              <w:t>responds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 to the </w:t>
            </w:r>
            <w:r w:rsidR="00EB568F" w:rsidRPr="00AB0FD6">
              <w:rPr>
                <w:rFonts w:cs="Arial"/>
                <w:sz w:val="20"/>
                <w:szCs w:val="20"/>
                <w:lang w:val="en-AU" w:eastAsia="en-AU"/>
              </w:rPr>
              <w:t>site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 context and </w:t>
            </w:r>
            <w:r w:rsidR="00DE60B5" w:rsidRPr="00AB0FD6">
              <w:rPr>
                <w:rFonts w:cs="Arial"/>
                <w:sz w:val="20"/>
                <w:szCs w:val="20"/>
                <w:lang w:val="en-AU" w:eastAsia="en-AU"/>
              </w:rPr>
              <w:t>occupants</w:t>
            </w:r>
            <w:r w:rsidR="007E413D"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 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will not be </w:t>
            </w:r>
            <w:r w:rsidR="007E413D"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subject to adverse air, </w:t>
            </w:r>
            <w:proofErr w:type="gramStart"/>
            <w:r w:rsidR="007E413D" w:rsidRPr="00AB0FD6">
              <w:rPr>
                <w:rFonts w:cs="Arial"/>
                <w:sz w:val="20"/>
                <w:szCs w:val="20"/>
                <w:lang w:val="en-AU" w:eastAsia="en-AU"/>
              </w:rPr>
              <w:t>noise</w:t>
            </w:r>
            <w:proofErr w:type="gramEnd"/>
            <w:r w:rsidR="007E413D"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 or traffic impacts</w:t>
            </w:r>
            <w:r w:rsidR="006C5224"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. </w:t>
            </w:r>
          </w:p>
          <w:p w14:paraId="0A50A06A" w14:textId="77777777" w:rsidR="00EB568F" w:rsidRPr="00AB0FD6" w:rsidRDefault="00EB568F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42730A37" w14:textId="75B62377" w:rsidR="007E413D" w:rsidRPr="00AB0FD6" w:rsidRDefault="007E413D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The </w:t>
            </w:r>
            <w:r w:rsidR="005460D1" w:rsidRPr="00AB0FD6">
              <w:rPr>
                <w:rFonts w:cs="Arial"/>
                <w:sz w:val="20"/>
                <w:szCs w:val="20"/>
                <w:lang w:val="en-AU" w:eastAsia="en-AU"/>
              </w:rPr>
              <w:t>development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 </w:t>
            </w:r>
            <w:r w:rsidR="006C5224"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will </w:t>
            </w:r>
            <w:r w:rsidR="00F74E8B"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not 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impact </w:t>
            </w:r>
            <w:r w:rsidR="005460D1"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the viability of 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surrounding commercial uses.  </w:t>
            </w:r>
          </w:p>
        </w:tc>
        <w:tc>
          <w:tcPr>
            <w:tcW w:w="1276" w:type="dxa"/>
          </w:tcPr>
          <w:p w14:paraId="525BC702" w14:textId="47E59E2C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152137" w:rsidRPr="00AB0FD6" w14:paraId="0F951C1A" w14:textId="77777777" w:rsidTr="00CB635D">
        <w:trPr>
          <w:gridAfter w:val="1"/>
          <w:wAfter w:w="9" w:type="dxa"/>
          <w:trHeight w:val="213"/>
        </w:trPr>
        <w:tc>
          <w:tcPr>
            <w:tcW w:w="4141" w:type="dxa"/>
            <w:gridSpan w:val="2"/>
          </w:tcPr>
          <w:p w14:paraId="42AFB3B9" w14:textId="1C63E5F8" w:rsidR="00EB568F" w:rsidRPr="00AB0FD6" w:rsidRDefault="00B467C5" w:rsidP="00CB635D">
            <w:pPr>
              <w:spacing w:before="20" w:after="20"/>
              <w:jc w:val="both"/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 xml:space="preserve">C2 </w:t>
            </w:r>
            <w:r w:rsidR="007E413D" w:rsidRPr="00AB0FD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–</w:t>
            </w:r>
            <w:r w:rsidRPr="00AB0FD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 xml:space="preserve"> </w:t>
            </w:r>
            <w:r w:rsidR="00EB568F" w:rsidRPr="00AB0FD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Ensure that the site selected is suitable for the use.</w:t>
            </w:r>
          </w:p>
          <w:p w14:paraId="1D8ABD9D" w14:textId="77777777" w:rsidR="00EB568F" w:rsidRPr="00AB0FD6" w:rsidRDefault="00EB568F" w:rsidP="00CB635D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4B99589D" w14:textId="54E96F20" w:rsidR="00EB568F" w:rsidRPr="00AB0FD6" w:rsidRDefault="007E413D" w:rsidP="00CB635D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sz w:val="20"/>
                <w:szCs w:val="20"/>
                <w:lang w:val="en-AU" w:eastAsia="en-AU"/>
              </w:rPr>
              <w:t>When selecting a site, ensure:</w:t>
            </w:r>
          </w:p>
          <w:p w14:paraId="66798E46" w14:textId="77777777" w:rsidR="00EB568F" w:rsidRPr="00AB0FD6" w:rsidRDefault="00EB568F" w:rsidP="00CB635D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3AC3E04B" w14:textId="7AE6F8F4" w:rsidR="007E413D" w:rsidRPr="00AB0FD6" w:rsidRDefault="007E413D" w:rsidP="00CB635D">
            <w:pPr>
              <w:pStyle w:val="ListParagraph"/>
              <w:numPr>
                <w:ilvl w:val="0"/>
                <w:numId w:val="40"/>
              </w:numPr>
              <w:spacing w:before="20" w:after="20"/>
              <w:ind w:left="350" w:hanging="35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sz w:val="20"/>
                <w:lang w:val="en-AU"/>
              </w:rPr>
              <w:t>the location and surrounding uses are compatible.</w:t>
            </w:r>
          </w:p>
          <w:p w14:paraId="2473F340" w14:textId="77777777" w:rsidR="00EB568F" w:rsidRPr="00AB0FD6" w:rsidRDefault="00EB568F" w:rsidP="00CB635D">
            <w:pPr>
              <w:pStyle w:val="ListParagraph"/>
              <w:spacing w:before="20" w:after="20"/>
              <w:ind w:left="35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01D06AAE" w14:textId="18F19AEE" w:rsidR="00117397" w:rsidRPr="00AB0FD6" w:rsidRDefault="00117397" w:rsidP="00CB635D">
            <w:pPr>
              <w:pStyle w:val="ListParagraph"/>
              <w:numPr>
                <w:ilvl w:val="0"/>
                <w:numId w:val="40"/>
              </w:numPr>
              <w:spacing w:before="20" w:after="20"/>
              <w:ind w:left="350" w:hanging="35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sz w:val="20"/>
                <w:lang w:val="en-AU"/>
              </w:rPr>
              <w:t>all environmental risks have been considered.</w:t>
            </w:r>
          </w:p>
          <w:p w14:paraId="0767DEC7" w14:textId="77777777" w:rsidR="00EB568F" w:rsidRPr="00AB0FD6" w:rsidRDefault="00EB568F" w:rsidP="00CB635D">
            <w:pPr>
              <w:pStyle w:val="ListParagraph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26CE9217" w14:textId="1CA25AAF" w:rsidR="00117397" w:rsidRPr="00AB0FD6" w:rsidRDefault="00EB568F" w:rsidP="00CB635D">
            <w:pPr>
              <w:pStyle w:val="ListParagraph"/>
              <w:numPr>
                <w:ilvl w:val="0"/>
                <w:numId w:val="40"/>
              </w:numPr>
              <w:spacing w:before="20" w:after="20"/>
              <w:ind w:left="350" w:hanging="35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sz w:val="20"/>
                <w:lang w:val="en-AU"/>
              </w:rPr>
              <w:t xml:space="preserve">there are appropriate drop off and pick up areas </w:t>
            </w:r>
            <w:r w:rsidR="00B52FB5" w:rsidRPr="00AB0FD6">
              <w:rPr>
                <w:rFonts w:cs="Arial"/>
                <w:sz w:val="20"/>
                <w:lang w:val="en-AU"/>
              </w:rPr>
              <w:t>and</w:t>
            </w:r>
            <w:r w:rsidRPr="00AB0FD6">
              <w:rPr>
                <w:rFonts w:cs="Arial"/>
                <w:sz w:val="20"/>
                <w:lang w:val="en-AU"/>
              </w:rPr>
              <w:t xml:space="preserve"> that </w:t>
            </w:r>
            <w:r w:rsidR="00117397" w:rsidRPr="00AB0FD6">
              <w:rPr>
                <w:rFonts w:cs="Arial"/>
                <w:sz w:val="20"/>
                <w:lang w:val="en-AU"/>
              </w:rPr>
              <w:t xml:space="preserve">the traffic environment is safe. </w:t>
            </w:r>
          </w:p>
        </w:tc>
        <w:tc>
          <w:tcPr>
            <w:tcW w:w="4394" w:type="dxa"/>
          </w:tcPr>
          <w:p w14:paraId="412A543F" w14:textId="06B5118F" w:rsidR="00152137" w:rsidRPr="00AB0FD6" w:rsidRDefault="00EB568F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sz w:val="20"/>
                <w:szCs w:val="20"/>
                <w:lang w:val="en-AU" w:eastAsia="en-AU"/>
              </w:rPr>
              <w:lastRenderedPageBreak/>
              <w:t xml:space="preserve">The </w:t>
            </w:r>
            <w:r w:rsidR="006C5224" w:rsidRPr="00AB0FD6">
              <w:rPr>
                <w:rFonts w:cs="Arial"/>
                <w:sz w:val="20"/>
                <w:szCs w:val="20"/>
                <w:lang w:val="en-AU" w:eastAsia="en-AU"/>
              </w:rPr>
              <w:t>development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 is compatible with the </w:t>
            </w:r>
            <w:r w:rsidR="00F74E8B" w:rsidRPr="00AB0FD6">
              <w:rPr>
                <w:rFonts w:cs="Arial"/>
                <w:sz w:val="20"/>
                <w:szCs w:val="20"/>
                <w:lang w:val="en-AU" w:eastAsia="en-AU"/>
              </w:rPr>
              <w:t>surrounding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 uses.</w:t>
            </w:r>
          </w:p>
          <w:p w14:paraId="58E4D713" w14:textId="77777777" w:rsidR="00EB568F" w:rsidRPr="00AB0FD6" w:rsidRDefault="00EB568F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7F116861" w14:textId="41891561" w:rsidR="00EB568F" w:rsidRPr="00AB0FD6" w:rsidRDefault="00EB568F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sz w:val="20"/>
                <w:szCs w:val="20"/>
                <w:lang w:val="en-AU" w:eastAsia="en-AU"/>
              </w:rPr>
              <w:t>The site is not bushfire or floo</w:t>
            </w:r>
            <w:r w:rsidR="00B52FB5" w:rsidRPr="00AB0FD6">
              <w:rPr>
                <w:rFonts w:cs="Arial"/>
                <w:sz w:val="20"/>
                <w:szCs w:val="20"/>
                <w:lang w:val="en-AU" w:eastAsia="en-AU"/>
              </w:rPr>
              <w:t>d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 </w:t>
            </w:r>
            <w:proofErr w:type="gramStart"/>
            <w:r w:rsidRPr="00AB0FD6">
              <w:rPr>
                <w:rFonts w:cs="Arial"/>
                <w:sz w:val="20"/>
                <w:szCs w:val="20"/>
                <w:lang w:val="en-AU" w:eastAsia="en-AU"/>
              </w:rPr>
              <w:t>affected</w:t>
            </w:r>
            <w:r w:rsidR="006C5224" w:rsidRPr="00AB0FD6">
              <w:rPr>
                <w:rFonts w:cs="Arial"/>
                <w:sz w:val="20"/>
                <w:szCs w:val="20"/>
                <w:lang w:val="en-AU" w:eastAsia="en-AU"/>
              </w:rPr>
              <w:t>,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 and</w:t>
            </w:r>
            <w:proofErr w:type="gramEnd"/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 does not require </w:t>
            </w:r>
            <w:r w:rsidR="006C5224"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any 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>remediation</w:t>
            </w:r>
            <w:r w:rsidR="006C5224"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 to make the land suitable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>.</w:t>
            </w:r>
          </w:p>
          <w:p w14:paraId="41740763" w14:textId="77777777" w:rsidR="00EB568F" w:rsidRPr="00AB0FD6" w:rsidRDefault="00EB568F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3CC46D79" w14:textId="430605F3" w:rsidR="00EB568F" w:rsidRPr="00AB0FD6" w:rsidRDefault="00EB568F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The proposed driveways and </w:t>
            </w:r>
            <w:proofErr w:type="spellStart"/>
            <w:r w:rsidRPr="00AB0FD6">
              <w:rPr>
                <w:rFonts w:cs="Arial"/>
                <w:sz w:val="20"/>
                <w:szCs w:val="20"/>
                <w:lang w:val="en-AU" w:eastAsia="en-AU"/>
              </w:rPr>
              <w:t>undercroft</w:t>
            </w:r>
            <w:proofErr w:type="spellEnd"/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 car park will provide a safe environment for drop</w:t>
            </w:r>
            <w:r w:rsidR="00F74E8B" w:rsidRPr="00AB0FD6">
              <w:rPr>
                <w:rFonts w:cs="Arial"/>
                <w:sz w:val="20"/>
                <w:szCs w:val="20"/>
                <w:lang w:val="en-AU" w:eastAsia="en-AU"/>
              </w:rPr>
              <w:t>-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>offs and pick</w:t>
            </w:r>
            <w:r w:rsidR="00F74E8B" w:rsidRPr="00AB0FD6">
              <w:rPr>
                <w:rFonts w:cs="Arial"/>
                <w:sz w:val="20"/>
                <w:szCs w:val="20"/>
                <w:lang w:val="en-AU" w:eastAsia="en-AU"/>
              </w:rPr>
              <w:t>-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>ups.</w:t>
            </w:r>
          </w:p>
          <w:p w14:paraId="1C97C554" w14:textId="77777777" w:rsidR="00B52FB5" w:rsidRPr="00AB0FD6" w:rsidRDefault="00B52FB5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5DC733F3" w14:textId="73E5E76F" w:rsidR="00B52FB5" w:rsidRPr="00AB0FD6" w:rsidRDefault="00B52FB5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Council’s </w:t>
            </w:r>
            <w:r w:rsidR="00483DC5">
              <w:rPr>
                <w:rFonts w:cs="Arial"/>
                <w:sz w:val="20"/>
                <w:szCs w:val="20"/>
                <w:lang w:val="en-AU" w:eastAsia="en-AU"/>
              </w:rPr>
              <w:t>T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raffic </w:t>
            </w:r>
            <w:r w:rsidR="00483DC5">
              <w:rPr>
                <w:rFonts w:cs="Arial"/>
                <w:sz w:val="20"/>
                <w:szCs w:val="20"/>
                <w:lang w:val="en-AU" w:eastAsia="en-AU"/>
              </w:rPr>
              <w:t>E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ngineers are satisfied that the proposed traffic generation will not have unreasonable impacts on the surrounding street network </w:t>
            </w:r>
            <w:r w:rsidR="00DE60B5" w:rsidRPr="00AB0FD6">
              <w:rPr>
                <w:rFonts w:cs="Arial"/>
                <w:sz w:val="20"/>
                <w:szCs w:val="20"/>
                <w:lang w:val="en-AU" w:eastAsia="en-AU"/>
              </w:rPr>
              <w:t>or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 traffic light </w:t>
            </w:r>
            <w:r w:rsidR="00DE60B5" w:rsidRPr="00AB0FD6">
              <w:rPr>
                <w:rFonts w:cs="Arial"/>
                <w:sz w:val="20"/>
                <w:szCs w:val="20"/>
                <w:lang w:val="en-AU" w:eastAsia="en-AU"/>
              </w:rPr>
              <w:t>intersections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>.</w:t>
            </w:r>
          </w:p>
        </w:tc>
        <w:tc>
          <w:tcPr>
            <w:tcW w:w="1276" w:type="dxa"/>
          </w:tcPr>
          <w:p w14:paraId="3E20E8F0" w14:textId="2EF46B32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lastRenderedPageBreak/>
              <w:t>Yes</w:t>
            </w:r>
          </w:p>
        </w:tc>
      </w:tr>
      <w:tr w:rsidR="00152137" w:rsidRPr="00AB0FD6" w14:paraId="20ADF044" w14:textId="77777777" w:rsidTr="00FF583C">
        <w:trPr>
          <w:gridAfter w:val="1"/>
          <w:wAfter w:w="9" w:type="dxa"/>
          <w:trHeight w:val="213"/>
        </w:trPr>
        <w:tc>
          <w:tcPr>
            <w:tcW w:w="4141" w:type="dxa"/>
            <w:gridSpan w:val="2"/>
          </w:tcPr>
          <w:p w14:paraId="0343A9A6" w14:textId="330F2C04" w:rsidR="00152137" w:rsidRPr="00AB0FD6" w:rsidRDefault="00152137" w:rsidP="00FF583C">
            <w:pPr>
              <w:spacing w:before="20" w:after="20"/>
              <w:jc w:val="both"/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 xml:space="preserve">C3 </w:t>
            </w:r>
            <w:r w:rsidR="00FF583C" w:rsidRPr="00AB0FD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- E</w:t>
            </w:r>
            <w:r w:rsidRPr="00AB0FD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nsure sites for child care facilities are appropriately located</w:t>
            </w:r>
            <w:r w:rsidR="00FF583C" w:rsidRPr="00AB0FD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.</w:t>
            </w:r>
          </w:p>
          <w:p w14:paraId="2908E57E" w14:textId="77777777" w:rsidR="00FF583C" w:rsidRPr="00AB0FD6" w:rsidRDefault="00FF583C" w:rsidP="00FF583C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1BA2090E" w14:textId="3E34E61D" w:rsidR="00FF583C" w:rsidRPr="00AB0FD6" w:rsidRDefault="00FF583C" w:rsidP="00FF583C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Sites to be located near schools, parks, community uses, business areas with access to public transport and pedestrian connections</w:t>
            </w:r>
            <w:r w:rsidR="00B52FB5"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.</w:t>
            </w:r>
          </w:p>
        </w:tc>
        <w:tc>
          <w:tcPr>
            <w:tcW w:w="4394" w:type="dxa"/>
          </w:tcPr>
          <w:p w14:paraId="32420C8B" w14:textId="0F40C5C4" w:rsidR="00FF583C" w:rsidRPr="00AB0FD6" w:rsidRDefault="00FF583C" w:rsidP="006C5224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The site </w:t>
            </w:r>
            <w:r w:rsidR="00F74E8B" w:rsidRPr="00AB0FD6">
              <w:rPr>
                <w:rFonts w:cs="Arial"/>
                <w:sz w:val="20"/>
                <w:szCs w:val="20"/>
                <w:lang w:val="en-AU" w:eastAsia="en-AU"/>
              </w:rPr>
              <w:t>adjoins</w:t>
            </w:r>
            <w:r w:rsidR="00DE60B5"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 businesses of a similar nature</w:t>
            </w:r>
            <w:r w:rsidR="00B52FB5"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 </w:t>
            </w:r>
            <w:r w:rsidR="00DE60B5" w:rsidRPr="00AB0FD6">
              <w:rPr>
                <w:rFonts w:cs="Arial"/>
                <w:sz w:val="20"/>
                <w:szCs w:val="20"/>
                <w:lang w:val="en-AU" w:eastAsia="en-AU"/>
              </w:rPr>
              <w:t>and has</w:t>
            </w:r>
            <w:r w:rsidR="00B52FB5"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 direct access to a 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>bus stop providing connections to Narellan and Campbelltown</w:t>
            </w:r>
            <w:r w:rsidR="00B52FB5" w:rsidRPr="00AB0FD6">
              <w:rPr>
                <w:rFonts w:cs="Arial"/>
                <w:sz w:val="20"/>
                <w:szCs w:val="20"/>
                <w:lang w:val="en-AU" w:eastAsia="en-AU"/>
              </w:rPr>
              <w:t>, and a 2m wide shared path</w:t>
            </w:r>
            <w:r w:rsidR="006C5224"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 for pedestrian links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. </w:t>
            </w:r>
            <w:r w:rsidR="00B52FB5"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New </w:t>
            </w:r>
            <w:r w:rsidR="00F74E8B"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internal </w:t>
            </w:r>
            <w:r w:rsidR="00B52FB5" w:rsidRPr="00AB0FD6">
              <w:rPr>
                <w:rFonts w:cs="Arial"/>
                <w:sz w:val="20"/>
                <w:szCs w:val="20"/>
                <w:lang w:val="en-AU" w:eastAsia="en-AU"/>
              </w:rPr>
              <w:t>footpaths are proposed to improve connectivity into and throughout the site.</w:t>
            </w:r>
          </w:p>
        </w:tc>
        <w:tc>
          <w:tcPr>
            <w:tcW w:w="1276" w:type="dxa"/>
          </w:tcPr>
          <w:p w14:paraId="2AE7FBA7" w14:textId="1BB89AED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152137" w:rsidRPr="00AB0FD6" w14:paraId="6172755E" w14:textId="77777777" w:rsidTr="00FF583C">
        <w:trPr>
          <w:gridAfter w:val="1"/>
          <w:wAfter w:w="9" w:type="dxa"/>
          <w:trHeight w:val="213"/>
        </w:trPr>
        <w:tc>
          <w:tcPr>
            <w:tcW w:w="4141" w:type="dxa"/>
            <w:gridSpan w:val="2"/>
            <w:shd w:val="clear" w:color="auto" w:fill="auto"/>
          </w:tcPr>
          <w:p w14:paraId="4BE715D4" w14:textId="62809A87" w:rsidR="00152137" w:rsidRPr="00AB0FD6" w:rsidRDefault="00152137" w:rsidP="00FF583C">
            <w:pPr>
              <w:spacing w:before="20" w:after="20"/>
              <w:jc w:val="both"/>
              <w:rPr>
                <w:rFonts w:cs="Arial"/>
                <w:bCs/>
                <w:i/>
                <w:iCs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 xml:space="preserve">C4 </w:t>
            </w:r>
            <w:r w:rsidR="00B52FB5" w:rsidRPr="00AB0FD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– Ensure sites do not incur environmental health or safety hazards.</w:t>
            </w:r>
          </w:p>
          <w:p w14:paraId="7B3D3789" w14:textId="77777777" w:rsidR="00152137" w:rsidRPr="00AB0FD6" w:rsidRDefault="00152137" w:rsidP="00FF583C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76887495" w14:textId="773066F7" w:rsidR="00152137" w:rsidRPr="00AB0FD6" w:rsidRDefault="00DE60B5" w:rsidP="00FF583C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Sites should not be in proximity to heavy or hazardous industry, </w:t>
            </w:r>
            <w:r w:rsidR="00F74E8B"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LPG tanks, service stations, water cooling/warming systems, odorous </w:t>
            </w:r>
            <w:proofErr w:type="gramStart"/>
            <w:r w:rsidR="00F74E8B" w:rsidRPr="00AB0FD6">
              <w:rPr>
                <w:rFonts w:cs="Arial"/>
                <w:sz w:val="20"/>
                <w:szCs w:val="20"/>
                <w:lang w:val="en-AU" w:eastAsia="en-AU"/>
              </w:rPr>
              <w:t>uses</w:t>
            </w:r>
            <w:proofErr w:type="gramEnd"/>
            <w:r w:rsidR="00F74E8B"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 or extractive industries.</w:t>
            </w:r>
          </w:p>
        </w:tc>
        <w:tc>
          <w:tcPr>
            <w:tcW w:w="4394" w:type="dxa"/>
            <w:shd w:val="clear" w:color="auto" w:fill="auto"/>
          </w:tcPr>
          <w:p w14:paraId="6BED7508" w14:textId="07F959F5" w:rsidR="00152137" w:rsidRPr="00AB0FD6" w:rsidRDefault="00F74E8B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sz w:val="20"/>
                <w:szCs w:val="20"/>
                <w:lang w:val="en-AU" w:eastAsia="en-AU"/>
              </w:rPr>
              <w:t>The site is not located in proximity to any known hazardous uses.</w:t>
            </w:r>
          </w:p>
        </w:tc>
        <w:tc>
          <w:tcPr>
            <w:tcW w:w="1276" w:type="dxa"/>
            <w:shd w:val="clear" w:color="auto" w:fill="auto"/>
          </w:tcPr>
          <w:p w14:paraId="0FAFAC52" w14:textId="1A92DA20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F74E8B" w:rsidRPr="00AB0FD6" w14:paraId="4375D127" w14:textId="77777777" w:rsidTr="00732BD5">
        <w:trPr>
          <w:gridAfter w:val="1"/>
          <w:wAfter w:w="9" w:type="dxa"/>
          <w:trHeight w:val="213"/>
        </w:trPr>
        <w:tc>
          <w:tcPr>
            <w:tcW w:w="4141" w:type="dxa"/>
            <w:gridSpan w:val="2"/>
            <w:shd w:val="clear" w:color="auto" w:fill="BFBFBF" w:themeFill="background1" w:themeFillShade="BF"/>
          </w:tcPr>
          <w:p w14:paraId="5BF85908" w14:textId="6CD83D02" w:rsidR="00F74E8B" w:rsidRPr="00AB0FD6" w:rsidRDefault="00F74E8B" w:rsidP="00732BD5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b/>
                <w:bCs/>
                <w:sz w:val="20"/>
                <w:szCs w:val="20"/>
                <w:lang w:val="en-AU" w:eastAsia="en-AU"/>
              </w:rPr>
              <w:t xml:space="preserve">3.2 – Local Character Streetscape and the Public Domain Interface 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617C65A4" w14:textId="77777777" w:rsidR="00F74E8B" w:rsidRPr="00AB0FD6" w:rsidRDefault="00F74E8B" w:rsidP="00732BD5">
            <w:pPr>
              <w:spacing w:before="20" w:after="20"/>
              <w:jc w:val="both"/>
              <w:rPr>
                <w:rFonts w:cs="Arial"/>
                <w:b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b/>
                <w:sz w:val="20"/>
                <w:szCs w:val="20"/>
                <w:lang w:val="en-AU" w:eastAsia="en-AU"/>
              </w:rPr>
              <w:t>Assessment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C542755" w14:textId="77777777" w:rsidR="00F74E8B" w:rsidRPr="00AB0FD6" w:rsidRDefault="00F74E8B" w:rsidP="00732BD5">
            <w:pPr>
              <w:spacing w:before="20" w:after="20"/>
              <w:jc w:val="center"/>
              <w:rPr>
                <w:rFonts w:cs="Arial"/>
                <w:b/>
                <w:bCs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b/>
                <w:bCs/>
                <w:sz w:val="20"/>
                <w:szCs w:val="20"/>
                <w:lang w:val="en-AU" w:eastAsia="en-AU"/>
              </w:rPr>
              <w:t>Complies</w:t>
            </w:r>
          </w:p>
        </w:tc>
      </w:tr>
      <w:tr w:rsidR="00152137" w:rsidRPr="00AB0FD6" w14:paraId="65F1680E" w14:textId="77777777" w:rsidTr="00FF583C">
        <w:trPr>
          <w:gridAfter w:val="1"/>
          <w:wAfter w:w="9" w:type="dxa"/>
          <w:trHeight w:val="213"/>
        </w:trPr>
        <w:tc>
          <w:tcPr>
            <w:tcW w:w="4141" w:type="dxa"/>
            <w:gridSpan w:val="2"/>
          </w:tcPr>
          <w:p w14:paraId="6F75E558" w14:textId="5D8A23C4" w:rsidR="00152137" w:rsidRPr="00AB0FD6" w:rsidRDefault="00152137" w:rsidP="00FF583C">
            <w:pPr>
              <w:spacing w:before="20" w:after="20"/>
              <w:jc w:val="both"/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C5</w:t>
            </w:r>
            <w:r w:rsidR="00B52FB5" w:rsidRPr="00AB0FD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 xml:space="preserve"> - E</w:t>
            </w:r>
            <w:r w:rsidRPr="00AB0FD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nsure the child care facility is compatible with the local character and surrounding streetscape</w:t>
            </w:r>
            <w:r w:rsidR="00F74E8B" w:rsidRPr="00AB0FD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.</w:t>
            </w:r>
          </w:p>
          <w:p w14:paraId="3FB4A298" w14:textId="77777777" w:rsidR="00B52FB5" w:rsidRPr="00AB0FD6" w:rsidRDefault="00B52FB5" w:rsidP="00FF583C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23B26F76" w14:textId="173DFBCD" w:rsidR="00350817" w:rsidRPr="00AB0FD6" w:rsidRDefault="00F74E8B" w:rsidP="00FF583C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sz w:val="20"/>
                <w:szCs w:val="20"/>
                <w:lang w:val="en-AU" w:eastAsia="en-AU"/>
              </w:rPr>
              <w:t>Developments should</w:t>
            </w:r>
            <w:r w:rsidR="00350817"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 respond to the character of the local area and include architectural design treatments and landscaping that integrate with the streetscape.</w:t>
            </w:r>
          </w:p>
        </w:tc>
        <w:tc>
          <w:tcPr>
            <w:tcW w:w="4394" w:type="dxa"/>
          </w:tcPr>
          <w:p w14:paraId="08D2CD11" w14:textId="77777777" w:rsidR="00CD693E" w:rsidRPr="00AB0FD6" w:rsidRDefault="006C5224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The building style is contemporary with </w:t>
            </w:r>
            <w:r w:rsidR="00CD693E"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a 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>high proportion of glazing</w:t>
            </w:r>
            <w:r w:rsidR="00CD693E"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 and 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will complement the </w:t>
            </w:r>
            <w:r w:rsidR="00CD693E"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surrounding 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commercial buildings. </w:t>
            </w:r>
          </w:p>
          <w:p w14:paraId="33506293" w14:textId="77777777" w:rsidR="00CD693E" w:rsidRPr="00AB0FD6" w:rsidRDefault="00CD693E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0F6ACBE6" w14:textId="677D1F96" w:rsidR="00152137" w:rsidRPr="00AB0FD6" w:rsidRDefault="00CD693E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sz w:val="20"/>
                <w:szCs w:val="20"/>
                <w:lang w:val="en-AU" w:eastAsia="en-AU"/>
              </w:rPr>
              <w:t>T</w:t>
            </w:r>
            <w:r w:rsidR="006C5224" w:rsidRPr="00AB0FD6">
              <w:rPr>
                <w:rFonts w:cs="Arial"/>
                <w:sz w:val="20"/>
                <w:szCs w:val="20"/>
                <w:lang w:val="en-AU" w:eastAsia="en-AU"/>
              </w:rPr>
              <w:t>he driveway location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>s are required to remain in their current location due to</w:t>
            </w:r>
            <w:r w:rsidR="006C5224"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 existing easements, 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however </w:t>
            </w:r>
            <w:r w:rsidR="006C5224"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quality landscaping has been proposed 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>in the fron</w:t>
            </w:r>
            <w:r w:rsidR="006C5224" w:rsidRPr="00AB0FD6">
              <w:rPr>
                <w:rFonts w:cs="Arial"/>
                <w:sz w:val="20"/>
                <w:szCs w:val="20"/>
                <w:lang w:val="en-AU" w:eastAsia="en-AU"/>
              </w:rPr>
              <w:t>t setback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 which will soften the built form.</w:t>
            </w:r>
          </w:p>
        </w:tc>
        <w:tc>
          <w:tcPr>
            <w:tcW w:w="1276" w:type="dxa"/>
          </w:tcPr>
          <w:p w14:paraId="0F1CFBB8" w14:textId="783CFBD6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152137" w:rsidRPr="00AB0FD6" w14:paraId="01FB41FE" w14:textId="77777777" w:rsidTr="00FF583C">
        <w:trPr>
          <w:gridAfter w:val="1"/>
          <w:wAfter w:w="9" w:type="dxa"/>
          <w:trHeight w:val="213"/>
        </w:trPr>
        <w:tc>
          <w:tcPr>
            <w:tcW w:w="4141" w:type="dxa"/>
            <w:gridSpan w:val="2"/>
          </w:tcPr>
          <w:p w14:paraId="366E3B61" w14:textId="77777777" w:rsidR="00152137" w:rsidRPr="00AB0FD6" w:rsidRDefault="00152137" w:rsidP="00F74E8B">
            <w:pPr>
              <w:spacing w:before="20" w:after="20"/>
              <w:jc w:val="both"/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 xml:space="preserve">C6, C7 and C8 </w:t>
            </w:r>
            <w:r w:rsidR="00F74E8B" w:rsidRPr="00AB0FD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- E</w:t>
            </w:r>
            <w:r w:rsidRPr="00AB0FD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nsure clear delineation between the child care facility and public spaces</w:t>
            </w:r>
            <w:r w:rsidR="00F74E8B" w:rsidRPr="00AB0FD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.</w:t>
            </w:r>
          </w:p>
          <w:p w14:paraId="26F5A4C5" w14:textId="77777777" w:rsidR="00F74E8B" w:rsidRPr="00AB0FD6" w:rsidRDefault="00F74E8B" w:rsidP="00F74E8B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3A5F2250" w14:textId="5B979098" w:rsidR="00F74E8B" w:rsidRPr="00AB0FD6" w:rsidRDefault="00CD693E" w:rsidP="00F74E8B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 xml:space="preserve">Create a clear transition/threshold between public and private realms with fencing, </w:t>
            </w:r>
            <w:proofErr w:type="gramStart"/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windows</w:t>
            </w:r>
            <w:proofErr w:type="gramEnd"/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 xml:space="preserve"> and landscaping to help delineate spaces and improve legibility.</w:t>
            </w:r>
          </w:p>
        </w:tc>
        <w:tc>
          <w:tcPr>
            <w:tcW w:w="4394" w:type="dxa"/>
          </w:tcPr>
          <w:p w14:paraId="6EB42C54" w14:textId="5222B2D2" w:rsidR="00CD693E" w:rsidRPr="00AB0FD6" w:rsidRDefault="00CD693E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The proposed driveways, directional signs, pedestrian </w:t>
            </w:r>
            <w:proofErr w:type="gramStart"/>
            <w:r w:rsidRPr="00AB0FD6">
              <w:rPr>
                <w:rFonts w:cs="Arial"/>
                <w:sz w:val="20"/>
                <w:szCs w:val="20"/>
                <w:lang w:val="en-AU" w:eastAsia="en-AU"/>
              </w:rPr>
              <w:t>paths</w:t>
            </w:r>
            <w:proofErr w:type="gramEnd"/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 and landscaped beds will delineate safe vehicular and access paths throughout the site. The one-way right hand driveway naturally leads to the building entry. Additional brightly coloured pedestrian crossings are proposed within the car park to provide safe paths of travel.</w:t>
            </w:r>
          </w:p>
        </w:tc>
        <w:tc>
          <w:tcPr>
            <w:tcW w:w="1276" w:type="dxa"/>
          </w:tcPr>
          <w:p w14:paraId="1115877B" w14:textId="5DED0E29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152137" w:rsidRPr="00AB0FD6" w14:paraId="31659A70" w14:textId="77777777" w:rsidTr="00CB635D">
        <w:trPr>
          <w:gridAfter w:val="1"/>
          <w:wAfter w:w="9" w:type="dxa"/>
          <w:trHeight w:val="213"/>
        </w:trPr>
        <w:tc>
          <w:tcPr>
            <w:tcW w:w="4141" w:type="dxa"/>
            <w:gridSpan w:val="2"/>
          </w:tcPr>
          <w:p w14:paraId="44E8EBC4" w14:textId="3146A28B" w:rsidR="00152137" w:rsidRPr="00AB0FD6" w:rsidRDefault="00152137" w:rsidP="00CB635D">
            <w:pPr>
              <w:spacing w:before="20" w:after="20"/>
              <w:jc w:val="both"/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 xml:space="preserve">C9 and C10 </w:t>
            </w:r>
            <w:r w:rsidR="00CD693E" w:rsidRPr="00AB0FD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- E</w:t>
            </w:r>
            <w:r w:rsidRPr="00AB0FD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nsure front fences and retaining walls do not dominate the public domain</w:t>
            </w:r>
            <w:r w:rsidR="00CD693E" w:rsidRPr="00AB0FD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.</w:t>
            </w:r>
          </w:p>
          <w:p w14:paraId="255FB6F8" w14:textId="77777777" w:rsidR="00CD693E" w:rsidRPr="00AB0FD6" w:rsidRDefault="00CD693E" w:rsidP="00CB635D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550754C6" w14:textId="748AAC1F" w:rsidR="00CD693E" w:rsidRPr="00AB0FD6" w:rsidRDefault="00F93365" w:rsidP="00CB635D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sz w:val="20"/>
                <w:szCs w:val="20"/>
                <w:lang w:val="en-AU" w:eastAsia="en-AU"/>
              </w:rPr>
              <w:t>Front fences should remain permeable, although high sold acoustic fencing may be used when shielding the facility from noise on classified roads, if they are setback with landscaping in front.</w:t>
            </w:r>
          </w:p>
        </w:tc>
        <w:tc>
          <w:tcPr>
            <w:tcW w:w="4394" w:type="dxa"/>
          </w:tcPr>
          <w:p w14:paraId="154C050D" w14:textId="360DFADD" w:rsidR="00F93365" w:rsidRPr="00AB0FD6" w:rsidRDefault="00F93365" w:rsidP="00AB0FD6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sz w:val="20"/>
                <w:szCs w:val="20"/>
                <w:lang w:val="en-AU" w:eastAsia="en-AU"/>
              </w:rPr>
              <w:t>Due to the layout of this centre, there are no fences proposed or required along the front boundary.</w:t>
            </w:r>
            <w:r w:rsidR="00AB0FD6"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 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>The orientation of the play areas to the rear enables the 1.8m high solid acoustic barrier to provide noise mitigation, without causing adverse visual impacts. Conditions for anti-graffiti paint are recommended for the eastern façade</w:t>
            </w:r>
            <w:r w:rsidR="00AB0FD6" w:rsidRPr="00AB0FD6">
              <w:rPr>
                <w:rFonts w:cs="Arial"/>
                <w:sz w:val="20"/>
                <w:szCs w:val="20"/>
                <w:lang w:val="en-AU" w:eastAsia="en-AU"/>
              </w:rPr>
              <w:t>,</w:t>
            </w:r>
            <w:r w:rsidRPr="00AB0FD6">
              <w:rPr>
                <w:rFonts w:cs="Arial"/>
                <w:sz w:val="20"/>
                <w:szCs w:val="20"/>
                <w:lang w:val="en-AU" w:eastAsia="en-AU"/>
              </w:rPr>
              <w:t xml:space="preserve"> which will remain visible until Lot 2 is developed.</w:t>
            </w:r>
          </w:p>
        </w:tc>
        <w:tc>
          <w:tcPr>
            <w:tcW w:w="1276" w:type="dxa"/>
          </w:tcPr>
          <w:p w14:paraId="206A8463" w14:textId="76E025FA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152137" w:rsidRPr="00AB0FD6" w14:paraId="3CBB940E" w14:textId="77777777" w:rsidTr="00CB635D">
        <w:trPr>
          <w:gridAfter w:val="1"/>
          <w:wAfter w:w="9" w:type="dxa"/>
          <w:trHeight w:val="213"/>
        </w:trPr>
        <w:tc>
          <w:tcPr>
            <w:tcW w:w="4141" w:type="dxa"/>
            <w:gridSpan w:val="2"/>
          </w:tcPr>
          <w:p w14:paraId="720CE74D" w14:textId="77777777" w:rsidR="00152137" w:rsidRPr="00AB0FD6" w:rsidRDefault="00152137" w:rsidP="00CB635D">
            <w:pPr>
              <w:spacing w:before="20" w:after="20"/>
              <w:jc w:val="both"/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 xml:space="preserve">C11 </w:t>
            </w:r>
            <w:r w:rsidR="00F93365" w:rsidRPr="00AB0FD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- M</w:t>
            </w:r>
            <w:r w:rsidRPr="00AB0FD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itigate impacts on neighbours, while optimising solar access and opportunities for shade</w:t>
            </w:r>
            <w:r w:rsidR="00F93365" w:rsidRPr="00AB0FD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.</w:t>
            </w:r>
          </w:p>
          <w:p w14:paraId="038D8C71" w14:textId="77777777" w:rsidR="00F93365" w:rsidRPr="00AB0FD6" w:rsidRDefault="00F93365" w:rsidP="00CB635D">
            <w:pPr>
              <w:spacing w:before="20" w:after="20"/>
              <w:jc w:val="both"/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</w:pPr>
          </w:p>
          <w:p w14:paraId="43A93547" w14:textId="5ADDE4DC" w:rsidR="00F93365" w:rsidRPr="00AB0FD6" w:rsidRDefault="00AB0FD6" w:rsidP="00AB0FD6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sz w:val="20"/>
                <w:szCs w:val="20"/>
                <w:lang w:val="en-AU" w:eastAsia="en-AU"/>
              </w:rPr>
              <w:t>Orient development to ensure visual privacy, optimise solar access</w:t>
            </w:r>
            <w:r>
              <w:rPr>
                <w:rFonts w:cs="Arial"/>
                <w:sz w:val="20"/>
                <w:szCs w:val="20"/>
                <w:lang w:val="en-AU" w:eastAsia="en-AU"/>
              </w:rPr>
              <w:t>, avoid overshadowing, minimise cut and fill and ensure buildings face and define the street and ensure outdoor play areas are protected from wind and other climatic conditions.</w:t>
            </w:r>
          </w:p>
        </w:tc>
        <w:tc>
          <w:tcPr>
            <w:tcW w:w="4394" w:type="dxa"/>
          </w:tcPr>
          <w:p w14:paraId="4D6DC2C1" w14:textId="4D72D38C" w:rsidR="00152137" w:rsidRPr="00AB0FD6" w:rsidRDefault="00AB0FD6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 xml:space="preserve">The building is oriented to overlook the street and internal driveways and take advantage of the rear north facing solar access. </w:t>
            </w:r>
            <w:r w:rsidR="00BE08B9">
              <w:rPr>
                <w:rFonts w:cs="Arial"/>
                <w:sz w:val="20"/>
                <w:szCs w:val="20"/>
                <w:lang w:val="en-AU" w:eastAsia="en-AU"/>
              </w:rPr>
              <w:t xml:space="preserve">The external play area will not be overlooked and contains 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natural and manmade shade options </w:t>
            </w:r>
            <w:r w:rsidR="00BE08B9">
              <w:rPr>
                <w:rFonts w:cs="Arial"/>
                <w:sz w:val="20"/>
                <w:szCs w:val="20"/>
                <w:lang w:val="en-AU" w:eastAsia="en-AU"/>
              </w:rPr>
              <w:t>i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ncluding the L-shaped </w:t>
            </w:r>
            <w:proofErr w:type="spellStart"/>
            <w:r>
              <w:rPr>
                <w:rFonts w:cs="Arial"/>
                <w:sz w:val="20"/>
                <w:szCs w:val="20"/>
                <w:lang w:val="en-AU" w:eastAsia="en-AU"/>
              </w:rPr>
              <w:t>verandah</w:t>
            </w:r>
            <w:proofErr w:type="spellEnd"/>
            <w:r>
              <w:rPr>
                <w:rFonts w:cs="Arial"/>
                <w:sz w:val="20"/>
                <w:szCs w:val="20"/>
                <w:lang w:val="en-AU" w:eastAsia="en-AU"/>
              </w:rPr>
              <w:t xml:space="preserve"> roof, </w:t>
            </w:r>
            <w:r w:rsidR="00BE08B9">
              <w:rPr>
                <w:rFonts w:cs="Arial"/>
                <w:sz w:val="20"/>
                <w:szCs w:val="20"/>
                <w:lang w:val="en-AU" w:eastAsia="en-AU"/>
              </w:rPr>
              <w:t xml:space="preserve">six </w:t>
            </w:r>
            <w:r>
              <w:rPr>
                <w:rFonts w:cs="Arial"/>
                <w:sz w:val="20"/>
                <w:szCs w:val="20"/>
                <w:lang w:val="en-AU" w:eastAsia="en-AU"/>
              </w:rPr>
              <w:t>shade sails,</w:t>
            </w:r>
            <w:r w:rsidR="00BE08B9">
              <w:rPr>
                <w:rFonts w:cs="Arial"/>
                <w:sz w:val="20"/>
                <w:szCs w:val="20"/>
                <w:lang w:val="en-AU" w:eastAsia="en-AU"/>
              </w:rPr>
              <w:t xml:space="preserve"> six tree planters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 </w:t>
            </w:r>
            <w:r w:rsidR="00BE08B9">
              <w:rPr>
                <w:rFonts w:cs="Arial"/>
                <w:sz w:val="20"/>
                <w:szCs w:val="20"/>
                <w:lang w:val="en-AU" w:eastAsia="en-AU"/>
              </w:rPr>
              <w:t>and a 1.5m wide trellis arbour with climbing vines.</w:t>
            </w:r>
            <w:r w:rsidR="00691DD6">
              <w:rPr>
                <w:rFonts w:cs="Arial"/>
                <w:sz w:val="20"/>
                <w:szCs w:val="20"/>
                <w:lang w:val="en-AU" w:eastAsia="en-AU"/>
              </w:rPr>
              <w:t xml:space="preserve"> The building and 1.8m high solid walls will help provide a stable microclimate.</w:t>
            </w:r>
          </w:p>
        </w:tc>
        <w:tc>
          <w:tcPr>
            <w:tcW w:w="1276" w:type="dxa"/>
          </w:tcPr>
          <w:p w14:paraId="06D5376A" w14:textId="7F5B8460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152137" w:rsidRPr="00AB0FD6" w14:paraId="17A0B3C6" w14:textId="77777777" w:rsidTr="00EA5CAB">
        <w:trPr>
          <w:gridAfter w:val="1"/>
          <w:wAfter w:w="9" w:type="dxa"/>
          <w:trHeight w:val="213"/>
        </w:trPr>
        <w:tc>
          <w:tcPr>
            <w:tcW w:w="4141" w:type="dxa"/>
            <w:gridSpan w:val="2"/>
          </w:tcPr>
          <w:p w14:paraId="5206E9A0" w14:textId="77777777" w:rsidR="00152137" w:rsidRPr="00691DD6" w:rsidRDefault="00152137" w:rsidP="00EA5CAB">
            <w:pPr>
              <w:spacing w:before="20" w:after="20"/>
              <w:jc w:val="both"/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</w:pPr>
            <w:r w:rsidRPr="00691DD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 xml:space="preserve">C12 </w:t>
            </w:r>
            <w:r w:rsidR="00691DD6" w:rsidRPr="00691DD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- E</w:t>
            </w:r>
            <w:r w:rsidRPr="00691DD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nsure that the scale of the facility is compatible with adjoining development</w:t>
            </w:r>
            <w:r w:rsidR="00691DD6" w:rsidRPr="00691DD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.</w:t>
            </w:r>
          </w:p>
          <w:p w14:paraId="47286F79" w14:textId="77777777" w:rsidR="00691DD6" w:rsidRDefault="00691DD6" w:rsidP="00EA5CAB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6608C8D6" w14:textId="4C2A58A0" w:rsidR="00691DD6" w:rsidRPr="00AB0FD6" w:rsidRDefault="003646F1" w:rsidP="00EA5CAB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Building height and setback should be consistent with the scale and character of the street</w:t>
            </w:r>
          </w:p>
        </w:tc>
        <w:tc>
          <w:tcPr>
            <w:tcW w:w="4394" w:type="dxa"/>
          </w:tcPr>
          <w:p w14:paraId="7A0DA590" w14:textId="73D8E5EE" w:rsidR="00152137" w:rsidRPr="00AB0FD6" w:rsidRDefault="003646F1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lastRenderedPageBreak/>
              <w:t xml:space="preserve">The proposed building height of 8.5m is consistent with the scale of commercial buildings in the area. The proposed setbacks </w:t>
            </w:r>
            <w:r>
              <w:rPr>
                <w:rFonts w:cs="Arial"/>
                <w:sz w:val="20"/>
                <w:szCs w:val="20"/>
                <w:lang w:val="en-AU" w:eastAsia="en-AU"/>
              </w:rPr>
              <w:lastRenderedPageBreak/>
              <w:t>will provide safe separation from Gregory Hills Drive</w:t>
            </w:r>
            <w:r w:rsidR="00EA5CAB">
              <w:rPr>
                <w:rFonts w:cs="Arial"/>
                <w:sz w:val="20"/>
                <w:szCs w:val="20"/>
                <w:lang w:val="en-AU" w:eastAsia="en-AU"/>
              </w:rPr>
              <w:t>,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 while maximising the development potential of th</w:t>
            </w:r>
            <w:r w:rsidR="00EA5CAB">
              <w:rPr>
                <w:rFonts w:cs="Arial"/>
                <w:sz w:val="20"/>
                <w:szCs w:val="20"/>
                <w:lang w:val="en-AU" w:eastAsia="en-AU"/>
              </w:rPr>
              <w:t>is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 commercial site. The building and perimeter walls with 0m setbacks have been designed to ensure </w:t>
            </w:r>
            <w:r w:rsidR="00EA5CAB">
              <w:rPr>
                <w:rFonts w:cs="Arial"/>
                <w:sz w:val="20"/>
                <w:szCs w:val="20"/>
                <w:lang w:val="en-AU" w:eastAsia="en-AU"/>
              </w:rPr>
              <w:t xml:space="preserve">there will be </w:t>
            </w:r>
            <w:r>
              <w:rPr>
                <w:rFonts w:cs="Arial"/>
                <w:sz w:val="20"/>
                <w:szCs w:val="20"/>
                <w:lang w:val="en-AU" w:eastAsia="en-AU"/>
              </w:rPr>
              <w:t>no adverse impacts on adjoining lots in terms of noise, privacy, or structural conflict</w:t>
            </w:r>
            <w:r w:rsidR="00EA5CAB">
              <w:rPr>
                <w:rFonts w:cs="Arial"/>
                <w:sz w:val="20"/>
                <w:szCs w:val="20"/>
                <w:lang w:val="en-AU" w:eastAsia="en-AU"/>
              </w:rPr>
              <w:t>s</w:t>
            </w:r>
            <w:r>
              <w:rPr>
                <w:rFonts w:cs="Arial"/>
                <w:sz w:val="20"/>
                <w:szCs w:val="20"/>
                <w:lang w:val="en-AU" w:eastAsia="en-AU"/>
              </w:rPr>
              <w:t>.</w:t>
            </w:r>
          </w:p>
        </w:tc>
        <w:tc>
          <w:tcPr>
            <w:tcW w:w="1276" w:type="dxa"/>
          </w:tcPr>
          <w:p w14:paraId="78956DC2" w14:textId="6D213D36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lastRenderedPageBreak/>
              <w:t>Yes</w:t>
            </w:r>
          </w:p>
        </w:tc>
      </w:tr>
      <w:tr w:rsidR="00152137" w:rsidRPr="00AB0FD6" w14:paraId="148E7FE7" w14:textId="77777777" w:rsidTr="00EA5CAB">
        <w:trPr>
          <w:gridAfter w:val="1"/>
          <w:wAfter w:w="9" w:type="dxa"/>
          <w:trHeight w:val="213"/>
        </w:trPr>
        <w:tc>
          <w:tcPr>
            <w:tcW w:w="4141" w:type="dxa"/>
            <w:gridSpan w:val="2"/>
          </w:tcPr>
          <w:p w14:paraId="559A069B" w14:textId="77777777" w:rsidR="00152137" w:rsidRPr="00EA5CAB" w:rsidRDefault="00152137" w:rsidP="00EA5CAB">
            <w:pPr>
              <w:spacing w:before="20" w:after="20"/>
              <w:jc w:val="both"/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</w:pPr>
            <w:r w:rsidRPr="00EA5CAB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 xml:space="preserve">C13 and C14 </w:t>
            </w:r>
            <w:r w:rsidR="00EA5CAB" w:rsidRPr="00EA5CAB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- E</w:t>
            </w:r>
            <w:r w:rsidRPr="00EA5CAB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nsure setbacks are consistent with the immediate context</w:t>
            </w:r>
            <w:r w:rsidR="00EA5CAB" w:rsidRPr="00EA5CAB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.</w:t>
            </w:r>
          </w:p>
          <w:p w14:paraId="38AABBAB" w14:textId="77777777" w:rsidR="00EA5CAB" w:rsidRDefault="00EA5CAB" w:rsidP="00EA5CAB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4D52C5CA" w14:textId="7E724038" w:rsidR="00EA5CAB" w:rsidRPr="00AB0FD6" w:rsidRDefault="00EA5CAB" w:rsidP="00EA5CAB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Various setback controls are listed for classified roads (50m), adjoining development (average of two closest buildings) and where there are no adjoining buildings (same as predominant land use).</w:t>
            </w:r>
          </w:p>
        </w:tc>
        <w:tc>
          <w:tcPr>
            <w:tcW w:w="4394" w:type="dxa"/>
          </w:tcPr>
          <w:p w14:paraId="7B7AA5CE" w14:textId="49058DC4" w:rsidR="00152137" w:rsidRPr="00AB0FD6" w:rsidRDefault="00EA5CAB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 xml:space="preserve">The development fully complies with the site-specific setbacks prescribed in the Turner Road DCP and the existing easements burdening the site. </w:t>
            </w:r>
            <w:r w:rsidR="009665B5">
              <w:rPr>
                <w:rFonts w:cs="Arial"/>
                <w:sz w:val="20"/>
                <w:szCs w:val="20"/>
                <w:lang w:val="en-AU" w:eastAsia="en-AU"/>
              </w:rPr>
              <w:t>As the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 site is not on a corner, a 0m setback along the frontage </w:t>
            </w:r>
            <w:r w:rsidR="009665B5">
              <w:rPr>
                <w:rFonts w:cs="Arial"/>
                <w:sz w:val="20"/>
                <w:szCs w:val="20"/>
                <w:lang w:val="en-AU" w:eastAsia="en-AU"/>
              </w:rPr>
              <w:t xml:space="preserve">is not required, </w:t>
            </w:r>
            <w:r>
              <w:rPr>
                <w:rFonts w:cs="Arial"/>
                <w:sz w:val="20"/>
                <w:szCs w:val="20"/>
                <w:lang w:val="en-AU" w:eastAsia="en-AU"/>
              </w:rPr>
              <w:t>as has been designed for the SOMA wellness centre immediately to the west. The child care centre to the north is accessed from a lower order road and is therefore not comparable.</w:t>
            </w:r>
          </w:p>
        </w:tc>
        <w:tc>
          <w:tcPr>
            <w:tcW w:w="1276" w:type="dxa"/>
          </w:tcPr>
          <w:p w14:paraId="2B37BE5B" w14:textId="4A654375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152137" w:rsidRPr="00AB0FD6" w14:paraId="0658AA88" w14:textId="77777777" w:rsidTr="00EA5CAB">
        <w:trPr>
          <w:gridAfter w:val="1"/>
          <w:wAfter w:w="9" w:type="dxa"/>
          <w:trHeight w:val="213"/>
        </w:trPr>
        <w:tc>
          <w:tcPr>
            <w:tcW w:w="4141" w:type="dxa"/>
            <w:gridSpan w:val="2"/>
          </w:tcPr>
          <w:p w14:paraId="3D6FCBDD" w14:textId="77777777" w:rsidR="00152137" w:rsidRDefault="00152137" w:rsidP="00EA5CAB">
            <w:pPr>
              <w:spacing w:before="20" w:after="20"/>
              <w:jc w:val="both"/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</w:pPr>
            <w:r w:rsidRPr="00EA5CAB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 xml:space="preserve">C15 </w:t>
            </w:r>
            <w:r w:rsidR="00EA5CAB" w:rsidRPr="00EA5CAB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- E</w:t>
            </w:r>
            <w:r w:rsidRPr="00EA5CAB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nsure buildings are designed to create safe environments for all users</w:t>
            </w:r>
            <w:r w:rsidR="00EA5CAB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.</w:t>
            </w:r>
          </w:p>
          <w:p w14:paraId="06BBC980" w14:textId="77777777" w:rsidR="00EA5CAB" w:rsidRDefault="00EA5CAB" w:rsidP="00EA5CAB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2F88ED6D" w14:textId="4F15C8DC" w:rsidR="00A42FC0" w:rsidRDefault="00A42FC0" w:rsidP="00EA5CAB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>Entry to the building is to be limited to one secure point which:</w:t>
            </w:r>
          </w:p>
          <w:p w14:paraId="03F0BC19" w14:textId="77777777" w:rsidR="00A42FC0" w:rsidRDefault="00A42FC0" w:rsidP="00EA5CAB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43347914" w14:textId="5BAD84A6" w:rsidR="00A42FC0" w:rsidRDefault="00A42FC0" w:rsidP="00A42FC0">
            <w:pPr>
              <w:pStyle w:val="ListParagraph"/>
              <w:numPr>
                <w:ilvl w:val="0"/>
                <w:numId w:val="41"/>
              </w:numPr>
              <w:spacing w:before="20" w:after="20"/>
              <w:ind w:left="348" w:hanging="348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 xml:space="preserve">has direct </w:t>
            </w:r>
            <w:r w:rsidRPr="00A42FC0">
              <w:rPr>
                <w:rFonts w:cs="Arial"/>
                <w:sz w:val="20"/>
                <w:szCs w:val="20"/>
                <w:lang w:val="en-AU" w:eastAsia="en-AU"/>
              </w:rPr>
              <w:t>pedestrian access</w:t>
            </w:r>
            <w:r>
              <w:rPr>
                <w:rFonts w:cs="Arial"/>
                <w:sz w:val="20"/>
                <w:szCs w:val="20"/>
                <w:lang w:val="en-AU" w:eastAsia="en-AU"/>
              </w:rPr>
              <w:t>;</w:t>
            </w:r>
            <w:r w:rsidRPr="00A42FC0">
              <w:rPr>
                <w:rFonts w:cs="Arial"/>
                <w:sz w:val="20"/>
                <w:szCs w:val="20"/>
                <w:lang w:val="en-AU" w:eastAsia="en-AU"/>
              </w:rPr>
              <w:t xml:space="preserve"> </w:t>
            </w:r>
          </w:p>
          <w:p w14:paraId="44F8A00E" w14:textId="6F2CBD1E" w:rsidR="00A42FC0" w:rsidRDefault="00A42FC0" w:rsidP="00A42FC0">
            <w:pPr>
              <w:pStyle w:val="ListParagraph"/>
              <w:numPr>
                <w:ilvl w:val="0"/>
                <w:numId w:val="41"/>
              </w:numPr>
              <w:spacing w:before="20" w:after="20"/>
              <w:ind w:left="348" w:hanging="348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 xml:space="preserve">is </w:t>
            </w:r>
            <w:r w:rsidRPr="00A42FC0">
              <w:rPr>
                <w:rFonts w:cs="Arial"/>
                <w:sz w:val="20"/>
                <w:szCs w:val="20"/>
                <w:lang w:val="en-AU" w:eastAsia="en-AU"/>
              </w:rPr>
              <w:t>accessible a</w:t>
            </w:r>
            <w:r>
              <w:rPr>
                <w:rFonts w:cs="Arial"/>
                <w:sz w:val="20"/>
                <w:szCs w:val="20"/>
                <w:lang w:val="en-AU" w:eastAsia="en-AU"/>
              </w:rPr>
              <w:t>nd visible from the street frontage;</w:t>
            </w:r>
          </w:p>
          <w:p w14:paraId="3221BA7A" w14:textId="0EACD580" w:rsidR="00A42FC0" w:rsidRDefault="00A42FC0" w:rsidP="00A42FC0">
            <w:pPr>
              <w:pStyle w:val="ListParagraph"/>
              <w:numPr>
                <w:ilvl w:val="0"/>
                <w:numId w:val="41"/>
              </w:numPr>
              <w:spacing w:before="20" w:after="20"/>
              <w:ind w:left="348" w:hanging="348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>is monitored through natural or camera surveillance; and</w:t>
            </w:r>
          </w:p>
          <w:p w14:paraId="3ADEF1FB" w14:textId="582CA6EB" w:rsidR="00EA5CAB" w:rsidRPr="00A42FC0" w:rsidRDefault="00A42FC0" w:rsidP="00EA5CAB">
            <w:pPr>
              <w:pStyle w:val="ListParagraph"/>
              <w:numPr>
                <w:ilvl w:val="0"/>
                <w:numId w:val="41"/>
              </w:numPr>
              <w:spacing w:before="20" w:after="20"/>
              <w:ind w:left="348" w:hanging="348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>is not accessed through an outdoor play area.</w:t>
            </w:r>
          </w:p>
        </w:tc>
        <w:tc>
          <w:tcPr>
            <w:tcW w:w="4394" w:type="dxa"/>
          </w:tcPr>
          <w:p w14:paraId="60882C64" w14:textId="77777777" w:rsidR="007C007D" w:rsidRDefault="00A42FC0" w:rsidP="00BB3A32">
            <w:pPr>
              <w:jc w:val="both"/>
              <w:rPr>
                <w:sz w:val="20"/>
                <w:szCs w:val="20"/>
                <w:lang w:val="en-AU"/>
              </w:rPr>
            </w:pPr>
            <w:r>
              <w:rPr>
                <w:sz w:val="20"/>
                <w:szCs w:val="20"/>
                <w:lang w:val="en-AU"/>
              </w:rPr>
              <w:t xml:space="preserve">The ground floor lobby is accessed via pedestrian paths from the street and car park, with sliding doors on both sides of the reception </w:t>
            </w:r>
            <w:r w:rsidR="009665B5">
              <w:rPr>
                <w:sz w:val="20"/>
                <w:szCs w:val="20"/>
                <w:lang w:val="en-AU"/>
              </w:rPr>
              <w:t xml:space="preserve">room for safe </w:t>
            </w:r>
            <w:r w:rsidR="00CD59ED">
              <w:rPr>
                <w:sz w:val="20"/>
                <w:szCs w:val="20"/>
                <w:lang w:val="en-AU"/>
              </w:rPr>
              <w:t>access</w:t>
            </w:r>
            <w:r w:rsidR="009665B5">
              <w:rPr>
                <w:sz w:val="20"/>
                <w:szCs w:val="20"/>
                <w:lang w:val="en-AU"/>
              </w:rPr>
              <w:t xml:space="preserve"> by parents, </w:t>
            </w:r>
            <w:proofErr w:type="gramStart"/>
            <w:r w:rsidR="009665B5">
              <w:rPr>
                <w:sz w:val="20"/>
                <w:szCs w:val="20"/>
                <w:lang w:val="en-AU"/>
              </w:rPr>
              <w:t>children</w:t>
            </w:r>
            <w:proofErr w:type="gramEnd"/>
            <w:r w:rsidR="009665B5">
              <w:rPr>
                <w:sz w:val="20"/>
                <w:szCs w:val="20"/>
                <w:lang w:val="en-AU"/>
              </w:rPr>
              <w:t xml:space="preserve"> and staff</w:t>
            </w:r>
            <w:r>
              <w:rPr>
                <w:sz w:val="20"/>
                <w:szCs w:val="20"/>
                <w:lang w:val="en-AU"/>
              </w:rPr>
              <w:t xml:space="preserve">. </w:t>
            </w:r>
            <w:r w:rsidR="00D3659A">
              <w:rPr>
                <w:sz w:val="20"/>
                <w:szCs w:val="20"/>
                <w:lang w:val="en-AU"/>
              </w:rPr>
              <w:t xml:space="preserve">Aside from the two fire exits, this is the </w:t>
            </w:r>
            <w:r w:rsidR="007C007D">
              <w:rPr>
                <w:sz w:val="20"/>
                <w:szCs w:val="20"/>
                <w:lang w:val="en-AU"/>
              </w:rPr>
              <w:t>only</w:t>
            </w:r>
            <w:r w:rsidR="00D3659A">
              <w:rPr>
                <w:sz w:val="20"/>
                <w:szCs w:val="20"/>
                <w:lang w:val="en-AU"/>
              </w:rPr>
              <w:t xml:space="preserve"> point of entry and exit</w:t>
            </w:r>
            <w:r w:rsidR="007C007D">
              <w:rPr>
                <w:sz w:val="20"/>
                <w:szCs w:val="20"/>
                <w:lang w:val="en-AU"/>
              </w:rPr>
              <w:t xml:space="preserve"> for visitors, and it is not through the external play areas</w:t>
            </w:r>
            <w:r w:rsidR="00D3659A">
              <w:rPr>
                <w:sz w:val="20"/>
                <w:szCs w:val="20"/>
                <w:lang w:val="en-AU"/>
              </w:rPr>
              <w:t xml:space="preserve">. </w:t>
            </w:r>
          </w:p>
          <w:p w14:paraId="3CFE916F" w14:textId="77777777" w:rsidR="007C007D" w:rsidRDefault="007C007D" w:rsidP="00BB3A32">
            <w:pPr>
              <w:jc w:val="both"/>
              <w:rPr>
                <w:sz w:val="20"/>
                <w:szCs w:val="20"/>
                <w:lang w:val="en-AU"/>
              </w:rPr>
            </w:pPr>
          </w:p>
          <w:p w14:paraId="15F60FB7" w14:textId="3DA73575" w:rsidR="00152137" w:rsidRPr="00AB0FD6" w:rsidRDefault="00590C00" w:rsidP="00BB3A32">
            <w:pPr>
              <w:jc w:val="both"/>
              <w:rPr>
                <w:sz w:val="20"/>
                <w:szCs w:val="20"/>
                <w:lang w:val="en-AU"/>
              </w:rPr>
            </w:pPr>
            <w:r>
              <w:rPr>
                <w:sz w:val="20"/>
                <w:szCs w:val="20"/>
                <w:lang w:val="en-AU"/>
              </w:rPr>
              <w:t>The NSW Police response requires</w:t>
            </w:r>
            <w:r w:rsidR="00A42FC0">
              <w:rPr>
                <w:sz w:val="20"/>
                <w:szCs w:val="20"/>
                <w:lang w:val="en-AU"/>
              </w:rPr>
              <w:t xml:space="preserve"> CCTV</w:t>
            </w:r>
            <w:r w:rsidR="007C007D">
              <w:rPr>
                <w:sz w:val="20"/>
                <w:szCs w:val="20"/>
                <w:lang w:val="en-AU"/>
              </w:rPr>
              <w:t xml:space="preserve"> near all points of access</w:t>
            </w:r>
            <w:r w:rsidR="00A42FC0">
              <w:rPr>
                <w:sz w:val="20"/>
                <w:szCs w:val="20"/>
                <w:lang w:val="en-AU"/>
              </w:rPr>
              <w:t>.</w:t>
            </w:r>
            <w:r>
              <w:rPr>
                <w:sz w:val="20"/>
                <w:szCs w:val="20"/>
                <w:lang w:val="en-AU"/>
              </w:rPr>
              <w:t xml:space="preserve"> Condition recommended.</w:t>
            </w:r>
          </w:p>
        </w:tc>
        <w:tc>
          <w:tcPr>
            <w:tcW w:w="1276" w:type="dxa"/>
          </w:tcPr>
          <w:p w14:paraId="1BC597AE" w14:textId="1FE1DF91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152137" w:rsidRPr="00AB0FD6" w14:paraId="49DA64A9" w14:textId="77777777" w:rsidTr="00081B85">
        <w:trPr>
          <w:gridAfter w:val="1"/>
          <w:wAfter w:w="9" w:type="dxa"/>
          <w:trHeight w:val="213"/>
        </w:trPr>
        <w:tc>
          <w:tcPr>
            <w:tcW w:w="4141" w:type="dxa"/>
            <w:gridSpan w:val="2"/>
          </w:tcPr>
          <w:p w14:paraId="27C8ED06" w14:textId="77777777" w:rsidR="00152137" w:rsidRPr="00A42FC0" w:rsidRDefault="00152137" w:rsidP="00081B85">
            <w:pPr>
              <w:spacing w:before="20" w:after="20"/>
              <w:jc w:val="both"/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</w:pPr>
            <w:r w:rsidRPr="00A42FC0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 xml:space="preserve">C16 </w:t>
            </w:r>
            <w:r w:rsidR="00A42FC0" w:rsidRPr="00A42FC0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- E</w:t>
            </w:r>
            <w:r w:rsidRPr="00A42FC0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nsure child care facilities are accessible by all potential users</w:t>
            </w:r>
            <w:r w:rsidR="00A42FC0" w:rsidRPr="00A42FC0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.</w:t>
            </w:r>
          </w:p>
          <w:p w14:paraId="5FEB6AA0" w14:textId="77777777" w:rsidR="00A42FC0" w:rsidRDefault="00A42FC0" w:rsidP="00081B85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3D76DBF7" w14:textId="7F1FA1D7" w:rsidR="00A42FC0" w:rsidRPr="00AB0FD6" w:rsidRDefault="002609F6" w:rsidP="00081B85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 xml:space="preserve">Accessible design </w:t>
            </w:r>
            <w:r w:rsidR="009B4975">
              <w:rPr>
                <w:rFonts w:cs="Arial"/>
                <w:bCs/>
                <w:sz w:val="20"/>
                <w:szCs w:val="20"/>
                <w:lang w:val="en-AU" w:eastAsia="en-AU"/>
              </w:rPr>
              <w:t xml:space="preserve">is </w:t>
            </w: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 xml:space="preserve">achieved by complying with relevant legislation, linking key areas of the site by level or ramped </w:t>
            </w:r>
            <w:proofErr w:type="gramStart"/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pathways</w:t>
            </w:r>
            <w:proofErr w:type="gramEnd"/>
            <w:r w:rsidR="009B4975">
              <w:rPr>
                <w:rFonts w:cs="Arial"/>
                <w:bCs/>
                <w:sz w:val="20"/>
                <w:szCs w:val="20"/>
                <w:lang w:val="en-AU" w:eastAsia="en-AU"/>
              </w:rPr>
              <w:t xml:space="preserve"> and</w:t>
            </w: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 xml:space="preserve"> providing a continuous path of travel </w:t>
            </w:r>
            <w:r w:rsidR="009B4975">
              <w:rPr>
                <w:rFonts w:cs="Arial"/>
                <w:bCs/>
                <w:sz w:val="20"/>
                <w:szCs w:val="20"/>
                <w:lang w:val="en-AU" w:eastAsia="en-AU"/>
              </w:rPr>
              <w:t>between the</w:t>
            </w: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 xml:space="preserve"> building, street and car park.</w:t>
            </w:r>
          </w:p>
        </w:tc>
        <w:tc>
          <w:tcPr>
            <w:tcW w:w="4394" w:type="dxa"/>
          </w:tcPr>
          <w:p w14:paraId="13E164EE" w14:textId="6B6B88E1" w:rsidR="009B4975" w:rsidRPr="00AB0FD6" w:rsidRDefault="009B4975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>The applicant has</w:t>
            </w:r>
            <w:r w:rsidR="002609F6">
              <w:rPr>
                <w:rFonts w:cs="Arial"/>
                <w:sz w:val="20"/>
                <w:szCs w:val="20"/>
                <w:lang w:val="en-AU" w:eastAsia="en-AU"/>
              </w:rPr>
              <w:t xml:space="preserve"> submitted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 </w:t>
            </w:r>
            <w:r w:rsidR="002609F6">
              <w:rPr>
                <w:rFonts w:cs="Arial"/>
                <w:sz w:val="20"/>
                <w:szCs w:val="20"/>
                <w:lang w:val="en-AU" w:eastAsia="en-AU"/>
              </w:rPr>
              <w:t>Access and</w:t>
            </w:r>
            <w:r w:rsidR="001A1EE7">
              <w:rPr>
                <w:rFonts w:cs="Arial"/>
                <w:sz w:val="20"/>
                <w:szCs w:val="20"/>
                <w:lang w:val="en-AU" w:eastAsia="en-AU"/>
              </w:rPr>
              <w:t xml:space="preserve"> </w:t>
            </w:r>
            <w:r w:rsidR="002609F6">
              <w:rPr>
                <w:rFonts w:cs="Arial"/>
                <w:sz w:val="20"/>
                <w:szCs w:val="20"/>
                <w:lang w:val="en-AU" w:eastAsia="en-AU"/>
              </w:rPr>
              <w:t xml:space="preserve">BCA Compliance </w:t>
            </w:r>
            <w:r w:rsidR="001A1EE7">
              <w:rPr>
                <w:rFonts w:cs="Arial"/>
                <w:sz w:val="20"/>
                <w:szCs w:val="20"/>
                <w:lang w:val="en-AU" w:eastAsia="en-AU"/>
              </w:rPr>
              <w:t>r</w:t>
            </w:r>
            <w:r w:rsidR="002609F6">
              <w:rPr>
                <w:rFonts w:cs="Arial"/>
                <w:sz w:val="20"/>
                <w:szCs w:val="20"/>
                <w:lang w:val="en-AU" w:eastAsia="en-AU"/>
              </w:rPr>
              <w:t>eport</w:t>
            </w:r>
            <w:r w:rsidR="001A1EE7">
              <w:rPr>
                <w:rFonts w:cs="Arial"/>
                <w:sz w:val="20"/>
                <w:szCs w:val="20"/>
                <w:lang w:val="en-AU" w:eastAsia="en-AU"/>
              </w:rPr>
              <w:t>s</w:t>
            </w:r>
            <w:r w:rsidR="0068070F">
              <w:rPr>
                <w:rFonts w:cs="Arial"/>
                <w:sz w:val="20"/>
                <w:szCs w:val="20"/>
                <w:lang w:val="en-AU" w:eastAsia="en-AU"/>
              </w:rPr>
              <w:t xml:space="preserve"> which assess the proposed plans in detail</w:t>
            </w:r>
            <w:r w:rsidR="002609F6">
              <w:rPr>
                <w:rFonts w:cs="Arial"/>
                <w:sz w:val="20"/>
                <w:szCs w:val="20"/>
                <w:lang w:val="en-AU" w:eastAsia="en-AU"/>
              </w:rPr>
              <w:t>.</w:t>
            </w:r>
            <w:r w:rsidR="0068070F">
              <w:rPr>
                <w:rFonts w:cs="Arial"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These </w:t>
            </w:r>
            <w:r w:rsidR="0068070F">
              <w:rPr>
                <w:rFonts w:cs="Arial"/>
                <w:sz w:val="20"/>
                <w:szCs w:val="20"/>
                <w:lang w:val="en-AU" w:eastAsia="en-AU"/>
              </w:rPr>
              <w:t xml:space="preserve">reports 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confirm that the proposal can </w:t>
            </w:r>
            <w:r w:rsidR="00291AFC">
              <w:rPr>
                <w:rFonts w:cs="Arial"/>
                <w:sz w:val="20"/>
                <w:szCs w:val="20"/>
                <w:lang w:val="en-AU" w:eastAsia="en-AU"/>
              </w:rPr>
              <w:t>comply</w:t>
            </w:r>
            <w:r w:rsidR="003105A8">
              <w:rPr>
                <w:rFonts w:cs="Arial"/>
                <w:sz w:val="20"/>
                <w:szCs w:val="20"/>
                <w:lang w:val="en-AU" w:eastAsia="en-AU"/>
              </w:rPr>
              <w:t xml:space="preserve"> with the National Construction Code 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and </w:t>
            </w:r>
            <w:r w:rsidR="0068070F">
              <w:rPr>
                <w:rFonts w:cs="Arial"/>
                <w:sz w:val="20"/>
                <w:szCs w:val="20"/>
                <w:lang w:val="en-AU" w:eastAsia="en-AU"/>
              </w:rPr>
              <w:t xml:space="preserve">the </w:t>
            </w:r>
            <w:r>
              <w:rPr>
                <w:rFonts w:cs="Arial"/>
                <w:sz w:val="20"/>
                <w:szCs w:val="20"/>
                <w:lang w:val="en-AU" w:eastAsia="en-AU"/>
              </w:rPr>
              <w:t>Disability (Access to Premises – Buildings) Standards 2010</w:t>
            </w:r>
            <w:r w:rsidR="0068070F">
              <w:rPr>
                <w:rFonts w:cs="Arial"/>
                <w:sz w:val="20"/>
                <w:szCs w:val="20"/>
                <w:lang w:val="en-AU" w:eastAsia="en-AU"/>
              </w:rPr>
              <w:t>,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 </w:t>
            </w:r>
            <w:r w:rsidR="00291AFC">
              <w:rPr>
                <w:rFonts w:cs="Arial"/>
                <w:sz w:val="20"/>
                <w:szCs w:val="20"/>
                <w:lang w:val="en-AU" w:eastAsia="en-AU"/>
              </w:rPr>
              <w:t xml:space="preserve">through a </w:t>
            </w:r>
            <w:r w:rsidR="009665B5">
              <w:rPr>
                <w:rFonts w:cs="Arial"/>
                <w:sz w:val="20"/>
                <w:szCs w:val="20"/>
                <w:lang w:val="en-AU" w:eastAsia="en-AU"/>
              </w:rPr>
              <w:t>combination</w:t>
            </w:r>
            <w:r w:rsidR="00291AFC">
              <w:rPr>
                <w:rFonts w:cs="Arial"/>
                <w:sz w:val="20"/>
                <w:szCs w:val="20"/>
                <w:lang w:val="en-AU" w:eastAsia="en-AU"/>
              </w:rPr>
              <w:t xml:space="preserve"> of deemed to satisfy requirements and performance solutions.</w:t>
            </w:r>
            <w:r w:rsidR="003105A8">
              <w:rPr>
                <w:rFonts w:cs="Arial"/>
                <w:sz w:val="20"/>
                <w:szCs w:val="20"/>
                <w:lang w:val="en-AU" w:eastAsia="en-AU"/>
              </w:rPr>
              <w:t xml:space="preserve"> </w:t>
            </w:r>
          </w:p>
        </w:tc>
        <w:tc>
          <w:tcPr>
            <w:tcW w:w="1276" w:type="dxa"/>
          </w:tcPr>
          <w:p w14:paraId="48E9BBE7" w14:textId="4030FC54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152137" w:rsidRPr="00AB0FD6" w14:paraId="5A29AD04" w14:textId="77777777" w:rsidTr="00081B85">
        <w:trPr>
          <w:gridAfter w:val="1"/>
          <w:wAfter w:w="9" w:type="dxa"/>
          <w:trHeight w:val="213"/>
        </w:trPr>
        <w:tc>
          <w:tcPr>
            <w:tcW w:w="4141" w:type="dxa"/>
            <w:gridSpan w:val="2"/>
          </w:tcPr>
          <w:p w14:paraId="2C52AB00" w14:textId="7DF019ED" w:rsidR="00152137" w:rsidRPr="00291AFC" w:rsidRDefault="00152137" w:rsidP="00081B85">
            <w:pPr>
              <w:spacing w:before="20" w:after="20"/>
              <w:jc w:val="both"/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</w:pPr>
            <w:r w:rsidRPr="00291AFC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 xml:space="preserve">C17 and C18 </w:t>
            </w:r>
            <w:r w:rsidR="00291AFC" w:rsidRPr="00291AFC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- P</w:t>
            </w:r>
            <w:r w:rsidRPr="00291AFC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rovide landscap</w:t>
            </w:r>
            <w:r w:rsid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 xml:space="preserve">ing </w:t>
            </w:r>
            <w:r w:rsidRPr="00291AFC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that contributes to streetscape and amenity</w:t>
            </w:r>
            <w:r w:rsidR="00291AFC" w:rsidRPr="00291AFC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.</w:t>
            </w:r>
          </w:p>
          <w:p w14:paraId="3CD41437" w14:textId="77777777" w:rsidR="00291AFC" w:rsidRDefault="00291AFC" w:rsidP="00081B85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5C4DE148" w14:textId="77777777" w:rsidR="00067B75" w:rsidRDefault="00067B75" w:rsidP="00081B85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Landscaping should reflect/reinforce the local context, be provided along the boundary and screen/cool car parks.</w:t>
            </w:r>
          </w:p>
          <w:p w14:paraId="4BB6CE63" w14:textId="77777777" w:rsidR="00067B75" w:rsidRDefault="00067B75" w:rsidP="00081B85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554607B6" w14:textId="41838DF2" w:rsidR="00067B75" w:rsidRPr="00AB0FD6" w:rsidRDefault="00067B75" w:rsidP="00081B85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Landscaping must not impact on the unencumbered outdoor play space calculations.</w:t>
            </w:r>
          </w:p>
        </w:tc>
        <w:tc>
          <w:tcPr>
            <w:tcW w:w="4394" w:type="dxa"/>
          </w:tcPr>
          <w:p w14:paraId="4CB819E8" w14:textId="73498730" w:rsidR="00152137" w:rsidRDefault="008E6206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>Appropriate l</w:t>
            </w:r>
            <w:r w:rsidR="00067B75">
              <w:rPr>
                <w:rFonts w:cs="Arial"/>
                <w:sz w:val="20"/>
                <w:szCs w:val="20"/>
                <w:lang w:val="en-AU" w:eastAsia="en-AU"/>
              </w:rPr>
              <w:t xml:space="preserve">andscaping has been provided along </w:t>
            </w:r>
            <w:r w:rsidR="00E044CA">
              <w:rPr>
                <w:rFonts w:cs="Arial"/>
                <w:sz w:val="20"/>
                <w:szCs w:val="20"/>
                <w:lang w:val="en-AU" w:eastAsia="en-AU"/>
              </w:rPr>
              <w:t>each</w:t>
            </w:r>
            <w:r w:rsidR="00067B75">
              <w:rPr>
                <w:rFonts w:cs="Arial"/>
                <w:sz w:val="20"/>
                <w:szCs w:val="20"/>
                <w:lang w:val="en-AU" w:eastAsia="en-AU"/>
              </w:rPr>
              <w:t xml:space="preserve"> site boundar</w:t>
            </w:r>
            <w:r w:rsidR="00E044CA">
              <w:rPr>
                <w:rFonts w:cs="Arial"/>
                <w:sz w:val="20"/>
                <w:szCs w:val="20"/>
                <w:lang w:val="en-AU" w:eastAsia="en-AU"/>
              </w:rPr>
              <w:t>y</w:t>
            </w:r>
            <w:r w:rsidR="00067B75">
              <w:rPr>
                <w:rFonts w:cs="Arial"/>
                <w:sz w:val="20"/>
                <w:szCs w:val="20"/>
                <w:lang w:val="en-AU" w:eastAsia="en-AU"/>
              </w:rPr>
              <w:t xml:space="preserve"> to soften and shade the 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building and footpaths (the </w:t>
            </w:r>
            <w:proofErr w:type="spellStart"/>
            <w:r>
              <w:rPr>
                <w:rFonts w:cs="Arial"/>
                <w:sz w:val="20"/>
                <w:szCs w:val="20"/>
                <w:lang w:val="en-AU" w:eastAsia="en-AU"/>
              </w:rPr>
              <w:t>undercroft</w:t>
            </w:r>
            <w:proofErr w:type="spellEnd"/>
            <w:r>
              <w:rPr>
                <w:rFonts w:cs="Arial"/>
                <w:sz w:val="20"/>
                <w:szCs w:val="20"/>
                <w:lang w:val="en-AU" w:eastAsia="en-AU"/>
              </w:rPr>
              <w:t xml:space="preserve"> car park does not require shading)</w:t>
            </w:r>
            <w:r w:rsidR="00067B75">
              <w:rPr>
                <w:rFonts w:cs="Arial"/>
                <w:sz w:val="20"/>
                <w:szCs w:val="20"/>
                <w:lang w:val="en-AU" w:eastAsia="en-AU"/>
              </w:rPr>
              <w:t>.</w:t>
            </w:r>
          </w:p>
          <w:p w14:paraId="5D258329" w14:textId="77777777" w:rsidR="00067B75" w:rsidRDefault="00067B75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7AA2B2BF" w14:textId="15ADEDF1" w:rsidR="00067B75" w:rsidRPr="00AB0FD6" w:rsidRDefault="00067B75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>Th</w:t>
            </w:r>
            <w:r w:rsidR="008E6206">
              <w:rPr>
                <w:rFonts w:cs="Arial"/>
                <w:sz w:val="20"/>
                <w:szCs w:val="20"/>
                <w:lang w:val="en-AU" w:eastAsia="en-AU"/>
              </w:rPr>
              <w:t>e external play area contains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 </w:t>
            </w:r>
            <w:r w:rsidR="008E6206">
              <w:rPr>
                <w:rFonts w:cs="Arial"/>
                <w:sz w:val="20"/>
                <w:szCs w:val="20"/>
                <w:lang w:val="en-AU" w:eastAsia="en-AU"/>
              </w:rPr>
              <w:t xml:space="preserve">six large planters </w:t>
            </w:r>
            <w:r w:rsidR="00E044CA">
              <w:rPr>
                <w:rFonts w:cs="Arial"/>
                <w:sz w:val="20"/>
                <w:szCs w:val="20"/>
                <w:lang w:val="en-AU" w:eastAsia="en-AU"/>
              </w:rPr>
              <w:t xml:space="preserve">with feature trees </w:t>
            </w:r>
            <w:r w:rsidR="008E6206">
              <w:rPr>
                <w:rFonts w:cs="Arial"/>
                <w:sz w:val="20"/>
                <w:szCs w:val="20"/>
                <w:lang w:val="en-AU" w:eastAsia="en-AU"/>
              </w:rPr>
              <w:t xml:space="preserve">and a trellised arbour. These have been designed to </w:t>
            </w:r>
            <w:r w:rsidR="00E044CA">
              <w:rPr>
                <w:rFonts w:cs="Arial"/>
                <w:sz w:val="20"/>
                <w:szCs w:val="20"/>
                <w:lang w:val="en-AU" w:eastAsia="en-AU"/>
              </w:rPr>
              <w:t xml:space="preserve">integrate with the play area as opposed to impeding it. For example, the feature trees have wrap around seating at the bases. </w:t>
            </w:r>
          </w:p>
        </w:tc>
        <w:tc>
          <w:tcPr>
            <w:tcW w:w="1276" w:type="dxa"/>
          </w:tcPr>
          <w:p w14:paraId="4EB03D3A" w14:textId="4E4922EE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152137" w:rsidRPr="00AB0FD6" w14:paraId="44AADBF0" w14:textId="77777777" w:rsidTr="00081B85">
        <w:trPr>
          <w:gridAfter w:val="1"/>
          <w:wAfter w:w="9" w:type="dxa"/>
          <w:trHeight w:val="213"/>
        </w:trPr>
        <w:tc>
          <w:tcPr>
            <w:tcW w:w="4141" w:type="dxa"/>
            <w:gridSpan w:val="2"/>
          </w:tcPr>
          <w:p w14:paraId="6A691D92" w14:textId="77777777" w:rsidR="00152137" w:rsidRPr="002609F6" w:rsidRDefault="00152137" w:rsidP="00081B85">
            <w:pPr>
              <w:spacing w:before="20" w:after="20"/>
              <w:jc w:val="both"/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</w:pPr>
            <w:r w:rsidRP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 xml:space="preserve">C19 and 20 </w:t>
            </w:r>
            <w:r w:rsidR="002609F6" w:rsidRP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- P</w:t>
            </w:r>
            <w:r w:rsidRP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rotect the privacy and security of children attending the facility</w:t>
            </w:r>
            <w:r w:rsidR="002609F6" w:rsidRP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.</w:t>
            </w:r>
          </w:p>
          <w:p w14:paraId="6A418A6C" w14:textId="77777777" w:rsidR="002609F6" w:rsidRDefault="002609F6" w:rsidP="00081B85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32CF0D00" w14:textId="62CCE4D1" w:rsidR="002609F6" w:rsidRDefault="00D5473E" w:rsidP="00081B85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>D</w:t>
            </w:r>
            <w:r w:rsidR="00E044CA">
              <w:rPr>
                <w:rFonts w:cs="Arial"/>
                <w:sz w:val="20"/>
                <w:szCs w:val="20"/>
                <w:lang w:val="en-AU" w:eastAsia="en-AU"/>
              </w:rPr>
              <w:t>irect overlooking into the centre shall be avoided by:</w:t>
            </w:r>
          </w:p>
          <w:p w14:paraId="4B8E4FE6" w14:textId="77777777" w:rsidR="00E044CA" w:rsidRDefault="00E044CA" w:rsidP="00081B85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1ACE5400" w14:textId="77777777" w:rsidR="00E044CA" w:rsidRDefault="00E044CA" w:rsidP="00E044CA">
            <w:pPr>
              <w:pStyle w:val="ListParagraph"/>
              <w:numPr>
                <w:ilvl w:val="0"/>
                <w:numId w:val="42"/>
              </w:numPr>
              <w:spacing w:before="20" w:after="20"/>
              <w:ind w:left="348" w:hanging="348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>appropriate site and building layout;</w:t>
            </w:r>
          </w:p>
          <w:p w14:paraId="25F80050" w14:textId="0B500EB0" w:rsidR="00E044CA" w:rsidRDefault="00E044CA" w:rsidP="00E044CA">
            <w:pPr>
              <w:pStyle w:val="ListParagraph"/>
              <w:numPr>
                <w:ilvl w:val="0"/>
                <w:numId w:val="42"/>
              </w:numPr>
              <w:spacing w:before="20" w:after="20"/>
              <w:ind w:left="348" w:hanging="348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 xml:space="preserve">suitably locating pathways, windows and </w:t>
            </w:r>
            <w:proofErr w:type="gramStart"/>
            <w:r>
              <w:rPr>
                <w:rFonts w:cs="Arial"/>
                <w:sz w:val="20"/>
                <w:szCs w:val="20"/>
                <w:lang w:val="en-AU" w:eastAsia="en-AU"/>
              </w:rPr>
              <w:t>doors;</w:t>
            </w:r>
            <w:proofErr w:type="gramEnd"/>
          </w:p>
          <w:p w14:paraId="3329F47F" w14:textId="19502B70" w:rsidR="00E044CA" w:rsidRPr="00E044CA" w:rsidRDefault="00E044CA" w:rsidP="00E044CA">
            <w:pPr>
              <w:pStyle w:val="ListParagraph"/>
              <w:numPr>
                <w:ilvl w:val="0"/>
                <w:numId w:val="42"/>
              </w:numPr>
              <w:spacing w:before="20" w:after="20"/>
              <w:ind w:left="348" w:hanging="348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>permanent screening and landscape design.</w:t>
            </w:r>
          </w:p>
        </w:tc>
        <w:tc>
          <w:tcPr>
            <w:tcW w:w="4394" w:type="dxa"/>
          </w:tcPr>
          <w:p w14:paraId="0D818AA8" w14:textId="77777777" w:rsidR="00152137" w:rsidRDefault="00D5473E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>There are no existing premises that will overlook the internal or external play spaces.</w:t>
            </w:r>
          </w:p>
          <w:p w14:paraId="49EB1036" w14:textId="77777777" w:rsidR="00D5473E" w:rsidRDefault="00D5473E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6B9588F8" w14:textId="67BF9591" w:rsidR="00D5473E" w:rsidRPr="00AB0FD6" w:rsidRDefault="00D5473E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>The upper-level design of the centre, in addition to the various shading treatments including shade sails, trees in planters and the built form itself</w:t>
            </w:r>
            <w:r w:rsidR="00355564">
              <w:rPr>
                <w:rFonts w:cs="Arial"/>
                <w:sz w:val="20"/>
                <w:szCs w:val="20"/>
                <w:lang w:val="en-AU" w:eastAsia="en-AU"/>
              </w:rPr>
              <w:t xml:space="preserve"> (including </w:t>
            </w:r>
            <w:proofErr w:type="spellStart"/>
            <w:r w:rsidR="00355564">
              <w:rPr>
                <w:rFonts w:cs="Arial"/>
                <w:sz w:val="20"/>
                <w:szCs w:val="20"/>
                <w:lang w:val="en-AU" w:eastAsia="en-AU"/>
              </w:rPr>
              <w:t>verandah</w:t>
            </w:r>
            <w:proofErr w:type="spellEnd"/>
            <w:r w:rsidR="00355564">
              <w:rPr>
                <w:rFonts w:cs="Arial"/>
                <w:sz w:val="20"/>
                <w:szCs w:val="20"/>
                <w:lang w:val="en-AU" w:eastAsia="en-AU"/>
              </w:rPr>
              <w:t xml:space="preserve"> awning)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, will ensure adequate privacy for children. </w:t>
            </w:r>
          </w:p>
        </w:tc>
        <w:tc>
          <w:tcPr>
            <w:tcW w:w="1276" w:type="dxa"/>
          </w:tcPr>
          <w:p w14:paraId="62B49451" w14:textId="01C4EDEF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152137" w:rsidRPr="00AB0FD6" w14:paraId="5EB65EDF" w14:textId="77777777" w:rsidTr="00081B85">
        <w:trPr>
          <w:gridAfter w:val="1"/>
          <w:wAfter w:w="9" w:type="dxa"/>
          <w:trHeight w:val="213"/>
        </w:trPr>
        <w:tc>
          <w:tcPr>
            <w:tcW w:w="4141" w:type="dxa"/>
            <w:gridSpan w:val="2"/>
          </w:tcPr>
          <w:p w14:paraId="12F0A578" w14:textId="77777777" w:rsidR="00152137" w:rsidRPr="002609F6" w:rsidRDefault="00152137" w:rsidP="00081B85">
            <w:pPr>
              <w:spacing w:before="20" w:after="20"/>
              <w:jc w:val="both"/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</w:pPr>
            <w:r w:rsidRP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lastRenderedPageBreak/>
              <w:t xml:space="preserve">C21 </w:t>
            </w:r>
            <w:r w:rsidR="002609F6" w:rsidRP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- Mi</w:t>
            </w:r>
            <w:r w:rsidRP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nimise impacts on privacy of adjoining properties</w:t>
            </w:r>
            <w:r w:rsidR="002609F6" w:rsidRP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.</w:t>
            </w:r>
          </w:p>
          <w:p w14:paraId="25ABAA1D" w14:textId="3AC24DB2" w:rsidR="002609F6" w:rsidRPr="00AB0FD6" w:rsidRDefault="00723D6F" w:rsidP="00723D6F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Direct overlooking from the child care centre into adjoining properties is to be minimised by the same features as referenced in C19 and C20 above.</w:t>
            </w:r>
          </w:p>
        </w:tc>
        <w:tc>
          <w:tcPr>
            <w:tcW w:w="4394" w:type="dxa"/>
          </w:tcPr>
          <w:p w14:paraId="61EBE205" w14:textId="7885C2D4" w:rsidR="00152137" w:rsidRDefault="00723D6F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>There are no adjoining residential properties.</w:t>
            </w:r>
          </w:p>
          <w:p w14:paraId="1BAF90A0" w14:textId="77777777" w:rsidR="00723D6F" w:rsidRDefault="00723D6F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45A9F293" w14:textId="440CE2F8" w:rsidR="00723D6F" w:rsidRPr="00AB0FD6" w:rsidRDefault="00723D6F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>The 1.8m high solid acoustic barrier will prevent overlooking into adjoining business premises.</w:t>
            </w:r>
          </w:p>
        </w:tc>
        <w:tc>
          <w:tcPr>
            <w:tcW w:w="1276" w:type="dxa"/>
          </w:tcPr>
          <w:p w14:paraId="23CBDBA7" w14:textId="7AE8A4B7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152137" w:rsidRPr="00AB0FD6" w14:paraId="4D55BD95" w14:textId="77777777" w:rsidTr="00081B85">
        <w:trPr>
          <w:gridAfter w:val="1"/>
          <w:wAfter w:w="9" w:type="dxa"/>
          <w:trHeight w:val="213"/>
        </w:trPr>
        <w:tc>
          <w:tcPr>
            <w:tcW w:w="4141" w:type="dxa"/>
            <w:gridSpan w:val="2"/>
          </w:tcPr>
          <w:p w14:paraId="66DD4263" w14:textId="77777777" w:rsidR="002609F6" w:rsidRDefault="00152137" w:rsidP="00081B85">
            <w:pPr>
              <w:spacing w:before="20" w:after="20"/>
              <w:jc w:val="both"/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</w:pPr>
            <w:r w:rsidRP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 xml:space="preserve">C22 and C23 </w:t>
            </w:r>
            <w:r w:rsidR="002609F6" w:rsidRP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- M</w:t>
            </w:r>
            <w:r w:rsidRP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inimise impact</w:t>
            </w:r>
            <w:r w:rsidR="002609F6" w:rsidRP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s</w:t>
            </w:r>
            <w:r w:rsidRP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 xml:space="preserve"> </w:t>
            </w:r>
            <w:r w:rsidR="002609F6" w:rsidRP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o</w:t>
            </w:r>
            <w:r w:rsidRP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n the acoustic privacy of neighbouring residential developments</w:t>
            </w:r>
            <w:r w:rsidR="002609F6" w:rsidRP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.</w:t>
            </w:r>
          </w:p>
          <w:p w14:paraId="70F6B855" w14:textId="77777777" w:rsidR="000A2CF7" w:rsidRDefault="000A2CF7" w:rsidP="00081B85">
            <w:pPr>
              <w:spacing w:before="20" w:after="20"/>
              <w:jc w:val="both"/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</w:pPr>
          </w:p>
          <w:p w14:paraId="15C02F8A" w14:textId="2E0A0966" w:rsidR="000A2CF7" w:rsidRDefault="000A2CF7" w:rsidP="00081B85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 w:rsidRPr="000A2CF7">
              <w:rPr>
                <w:rFonts w:cs="Arial"/>
                <w:sz w:val="20"/>
                <w:szCs w:val="20"/>
                <w:lang w:val="en-AU" w:eastAsia="en-AU"/>
              </w:rPr>
              <w:t>Provide acoustic fencing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 along boundaries shared with residential uses</w:t>
            </w:r>
            <w:r w:rsidRPr="000A2CF7">
              <w:rPr>
                <w:rFonts w:cs="Arial"/>
                <w:sz w:val="20"/>
                <w:szCs w:val="20"/>
                <w:lang w:val="en-AU" w:eastAsia="en-AU"/>
              </w:rPr>
              <w:t>.</w:t>
            </w:r>
          </w:p>
          <w:p w14:paraId="652DA28E" w14:textId="77777777" w:rsidR="000A2CF7" w:rsidRDefault="000A2CF7" w:rsidP="00081B85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07DA0AA2" w14:textId="51A3A412" w:rsidR="000A2CF7" w:rsidRDefault="000A2CF7" w:rsidP="00081B85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>Ensure mechanical plant is screened by solid gap free material.</w:t>
            </w:r>
          </w:p>
          <w:p w14:paraId="03C2BECB" w14:textId="77777777" w:rsidR="000A2CF7" w:rsidRDefault="000A2CF7" w:rsidP="00081B85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5AD36C20" w14:textId="4F07521D" w:rsidR="000A2CF7" w:rsidRPr="000A2CF7" w:rsidRDefault="00EC3107" w:rsidP="000A2CF7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>A s</w:t>
            </w:r>
            <w:r w:rsidR="000A2CF7">
              <w:rPr>
                <w:rFonts w:cs="Arial"/>
                <w:sz w:val="20"/>
                <w:szCs w:val="20"/>
                <w:lang w:val="en-AU" w:eastAsia="en-AU"/>
              </w:rPr>
              <w:t xml:space="preserve">uitably qualified professional is to prepare an acoustic report to confirm the appropriate background and operational noise </w:t>
            </w:r>
            <w:proofErr w:type="gramStart"/>
            <w:r w:rsidR="000A2CF7">
              <w:rPr>
                <w:rFonts w:cs="Arial"/>
                <w:sz w:val="20"/>
                <w:szCs w:val="20"/>
                <w:lang w:val="en-AU" w:eastAsia="en-AU"/>
              </w:rPr>
              <w:t>levels, and</w:t>
            </w:r>
            <w:proofErr w:type="gramEnd"/>
            <w:r w:rsidR="000A2CF7">
              <w:rPr>
                <w:rFonts w:cs="Arial"/>
                <w:sz w:val="20"/>
                <w:szCs w:val="20"/>
                <w:lang w:val="en-AU" w:eastAsia="en-AU"/>
              </w:rPr>
              <w:t xml:space="preserve"> recommend any mitigation measures required to achieve them.</w:t>
            </w:r>
          </w:p>
        </w:tc>
        <w:tc>
          <w:tcPr>
            <w:tcW w:w="4394" w:type="dxa"/>
          </w:tcPr>
          <w:p w14:paraId="10701782" w14:textId="787A3F99" w:rsidR="000A2CF7" w:rsidRDefault="00D5473E" w:rsidP="00BB3A32">
            <w:pPr>
              <w:jc w:val="both"/>
              <w:rPr>
                <w:rFonts w:cs="Arial"/>
                <w:sz w:val="20"/>
                <w:szCs w:val="20"/>
                <w:lang w:val="en-AU"/>
              </w:rPr>
            </w:pPr>
            <w:r>
              <w:rPr>
                <w:rFonts w:cs="Arial"/>
                <w:sz w:val="20"/>
                <w:szCs w:val="20"/>
                <w:lang w:val="en-AU"/>
              </w:rPr>
              <w:t>There are no neighbouring residential developments</w:t>
            </w:r>
            <w:r w:rsidR="00EC3107">
              <w:rPr>
                <w:rFonts w:cs="Arial"/>
                <w:sz w:val="20"/>
                <w:szCs w:val="20"/>
                <w:lang w:val="en-AU"/>
              </w:rPr>
              <w:t>.</w:t>
            </w:r>
            <w:r>
              <w:rPr>
                <w:rFonts w:cs="Arial"/>
                <w:sz w:val="20"/>
                <w:szCs w:val="20"/>
                <w:lang w:val="en-AU"/>
              </w:rPr>
              <w:t xml:space="preserve"> </w:t>
            </w:r>
            <w:r w:rsidR="000A2CF7">
              <w:rPr>
                <w:rFonts w:cs="Arial"/>
                <w:sz w:val="20"/>
                <w:szCs w:val="20"/>
                <w:lang w:val="en-AU"/>
              </w:rPr>
              <w:t>Notwithstanding, acoustic mitigation strategies</w:t>
            </w:r>
            <w:r w:rsidR="00B6139A">
              <w:rPr>
                <w:rFonts w:cs="Arial"/>
                <w:sz w:val="20"/>
                <w:szCs w:val="20"/>
                <w:lang w:val="en-AU"/>
              </w:rPr>
              <w:t>, including a 1.8m high solid acoustic barrier</w:t>
            </w:r>
            <w:r w:rsidR="00420818">
              <w:rPr>
                <w:rFonts w:cs="Arial"/>
                <w:sz w:val="20"/>
                <w:szCs w:val="20"/>
                <w:lang w:val="en-AU"/>
              </w:rPr>
              <w:t>,</w:t>
            </w:r>
            <w:r w:rsidR="00B6139A">
              <w:rPr>
                <w:rFonts w:cs="Arial"/>
                <w:sz w:val="20"/>
                <w:szCs w:val="20"/>
                <w:lang w:val="en-AU"/>
              </w:rPr>
              <w:t xml:space="preserve"> </w:t>
            </w:r>
            <w:r w:rsidR="000A2CF7">
              <w:rPr>
                <w:rFonts w:cs="Arial"/>
                <w:sz w:val="20"/>
                <w:szCs w:val="20"/>
                <w:lang w:val="en-AU"/>
              </w:rPr>
              <w:t xml:space="preserve">have been included to ensure </w:t>
            </w:r>
            <w:r w:rsidR="00B6139A">
              <w:rPr>
                <w:rFonts w:cs="Arial"/>
                <w:sz w:val="20"/>
                <w:szCs w:val="20"/>
                <w:lang w:val="en-AU"/>
              </w:rPr>
              <w:t>the indoor and outdoor play areas do not cause</w:t>
            </w:r>
            <w:r w:rsidR="000A2CF7">
              <w:rPr>
                <w:rFonts w:cs="Arial"/>
                <w:sz w:val="20"/>
                <w:szCs w:val="20"/>
                <w:lang w:val="en-AU"/>
              </w:rPr>
              <w:t xml:space="preserve"> adverse impacts on adjoining </w:t>
            </w:r>
            <w:r w:rsidR="00EC3107">
              <w:rPr>
                <w:rFonts w:cs="Arial"/>
                <w:sz w:val="20"/>
                <w:szCs w:val="20"/>
                <w:lang w:val="en-AU"/>
              </w:rPr>
              <w:t>businesses.</w:t>
            </w:r>
            <w:r w:rsidR="000A2CF7">
              <w:rPr>
                <w:rFonts w:cs="Arial"/>
                <w:sz w:val="20"/>
                <w:szCs w:val="20"/>
                <w:lang w:val="en-AU"/>
              </w:rPr>
              <w:t xml:space="preserve"> </w:t>
            </w:r>
          </w:p>
          <w:p w14:paraId="6527C82F" w14:textId="77777777" w:rsidR="00EC3107" w:rsidRDefault="00EC3107" w:rsidP="00BB3A32">
            <w:pPr>
              <w:jc w:val="both"/>
              <w:rPr>
                <w:rFonts w:cs="Arial"/>
                <w:sz w:val="20"/>
                <w:szCs w:val="20"/>
                <w:lang w:val="en-AU"/>
              </w:rPr>
            </w:pPr>
          </w:p>
          <w:p w14:paraId="6D69E206" w14:textId="75BC0584" w:rsidR="00EC3107" w:rsidRDefault="00B6139A" w:rsidP="00BB3A32">
            <w:pPr>
              <w:jc w:val="both"/>
              <w:rPr>
                <w:rFonts w:cs="Arial"/>
                <w:sz w:val="20"/>
                <w:szCs w:val="20"/>
                <w:lang w:val="en-AU"/>
              </w:rPr>
            </w:pPr>
            <w:r>
              <w:rPr>
                <w:rFonts w:cs="Arial"/>
                <w:sz w:val="20"/>
                <w:szCs w:val="20"/>
                <w:lang w:val="en-AU"/>
              </w:rPr>
              <w:t>The mechanical plant is located on ground floor in a louvered screened enclosure. A condition is recommended requiring</w:t>
            </w:r>
            <w:r w:rsidR="003532E6">
              <w:rPr>
                <w:rFonts w:cs="Arial"/>
                <w:sz w:val="20"/>
                <w:szCs w:val="20"/>
                <w:lang w:val="en-AU"/>
              </w:rPr>
              <w:t xml:space="preserve"> plant that complies with the acoustic report for noise levels measured at the boundary</w:t>
            </w:r>
            <w:r w:rsidR="00420818">
              <w:rPr>
                <w:rFonts w:cs="Arial"/>
                <w:sz w:val="20"/>
                <w:szCs w:val="20"/>
                <w:lang w:val="en-AU"/>
              </w:rPr>
              <w:t>. Operation of the plant is to be restricted to the hours of the centre.</w:t>
            </w:r>
          </w:p>
          <w:p w14:paraId="7BE7E20F" w14:textId="492C9256" w:rsidR="000A2CF7" w:rsidRPr="00AB0FD6" w:rsidRDefault="000A2CF7" w:rsidP="003532E6">
            <w:pPr>
              <w:jc w:val="both"/>
              <w:rPr>
                <w:rFonts w:cs="Arial"/>
                <w:sz w:val="20"/>
                <w:szCs w:val="20"/>
                <w:lang w:val="en-AU"/>
              </w:rPr>
            </w:pPr>
          </w:p>
        </w:tc>
        <w:tc>
          <w:tcPr>
            <w:tcW w:w="1276" w:type="dxa"/>
          </w:tcPr>
          <w:p w14:paraId="09D862DF" w14:textId="6BD2E72C" w:rsidR="00152137" w:rsidRPr="00AB0FD6" w:rsidRDefault="000A2CF7" w:rsidP="002E375E">
            <w:pPr>
              <w:jc w:val="center"/>
              <w:rPr>
                <w:lang w:val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152137" w:rsidRPr="00AB0FD6" w14:paraId="08D7F72A" w14:textId="77777777" w:rsidTr="00081B85">
        <w:trPr>
          <w:gridAfter w:val="1"/>
          <w:wAfter w:w="9" w:type="dxa"/>
          <w:trHeight w:val="213"/>
        </w:trPr>
        <w:tc>
          <w:tcPr>
            <w:tcW w:w="4141" w:type="dxa"/>
            <w:gridSpan w:val="2"/>
          </w:tcPr>
          <w:p w14:paraId="515BF7DC" w14:textId="5F0A0ED5" w:rsidR="00152137" w:rsidRPr="002609F6" w:rsidRDefault="00152137" w:rsidP="00081B85">
            <w:pPr>
              <w:spacing w:before="20" w:after="20"/>
              <w:jc w:val="both"/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</w:pPr>
            <w:r w:rsidRP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C24 and 25</w:t>
            </w:r>
            <w:r w:rsidR="002609F6" w:rsidRP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 xml:space="preserve"> - E</w:t>
            </w:r>
            <w:r w:rsidRP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nsure outside noise levels are minimised to acceptable levels</w:t>
            </w:r>
            <w:r w:rsidR="002609F6" w:rsidRP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.</w:t>
            </w:r>
          </w:p>
          <w:p w14:paraId="55C41943" w14:textId="77777777" w:rsidR="002609F6" w:rsidRDefault="002609F6" w:rsidP="00081B85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1C6BD737" w14:textId="3B015D73" w:rsidR="00420818" w:rsidRDefault="00420818" w:rsidP="00081B85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Adopt the following design solutions:</w:t>
            </w:r>
          </w:p>
          <w:p w14:paraId="64F235A8" w14:textId="77777777" w:rsidR="00420818" w:rsidRDefault="00420818" w:rsidP="00081B85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0803C631" w14:textId="77777777" w:rsidR="00420818" w:rsidRDefault="00420818" w:rsidP="00420818">
            <w:pPr>
              <w:pStyle w:val="ListParagraph"/>
              <w:numPr>
                <w:ilvl w:val="0"/>
                <w:numId w:val="43"/>
              </w:numPr>
              <w:spacing w:before="20" w:after="20"/>
              <w:ind w:left="347" w:hanging="347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c</w:t>
            </w:r>
            <w:r w:rsidRPr="00420818">
              <w:rPr>
                <w:rFonts w:cs="Arial"/>
                <w:bCs/>
                <w:sz w:val="20"/>
                <w:szCs w:val="20"/>
                <w:lang w:val="en-AU" w:eastAsia="en-AU"/>
              </w:rPr>
              <w:t>reate separation between buildings and the noise source</w:t>
            </w: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;</w:t>
            </w:r>
          </w:p>
          <w:p w14:paraId="0D5F7038" w14:textId="7B1CF3CF" w:rsidR="002609F6" w:rsidRDefault="00420818" w:rsidP="00420818">
            <w:pPr>
              <w:pStyle w:val="ListParagraph"/>
              <w:numPr>
                <w:ilvl w:val="0"/>
                <w:numId w:val="43"/>
              </w:numPr>
              <w:spacing w:before="20" w:after="20"/>
              <w:ind w:left="347" w:hanging="347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o</w:t>
            </w:r>
            <w:r w:rsidRPr="00420818">
              <w:rPr>
                <w:rFonts w:cs="Arial"/>
                <w:bCs/>
                <w:sz w:val="20"/>
                <w:szCs w:val="20"/>
                <w:lang w:val="en-AU" w:eastAsia="en-AU"/>
              </w:rPr>
              <w:t xml:space="preserve">rient </w:t>
            </w: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the facility perpendicular to the noise source;</w:t>
            </w:r>
          </w:p>
          <w:p w14:paraId="1896C3E3" w14:textId="77777777" w:rsidR="00420818" w:rsidRDefault="00420818" w:rsidP="00420818">
            <w:pPr>
              <w:pStyle w:val="ListParagraph"/>
              <w:numPr>
                <w:ilvl w:val="0"/>
                <w:numId w:val="43"/>
              </w:numPr>
              <w:spacing w:before="20" w:after="20"/>
              <w:ind w:left="347" w:hanging="347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use landscaping to reduce the perception of noise;</w:t>
            </w:r>
          </w:p>
          <w:p w14:paraId="2AF64167" w14:textId="77777777" w:rsidR="00420818" w:rsidRDefault="00420818" w:rsidP="00420818">
            <w:pPr>
              <w:pStyle w:val="ListParagraph"/>
              <w:numPr>
                <w:ilvl w:val="0"/>
                <w:numId w:val="43"/>
              </w:numPr>
              <w:spacing w:before="20" w:after="20"/>
              <w:ind w:left="347" w:hanging="347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limit openings;</w:t>
            </w:r>
          </w:p>
          <w:p w14:paraId="20F89F91" w14:textId="77777777" w:rsidR="00420818" w:rsidRDefault="00420818" w:rsidP="00420818">
            <w:pPr>
              <w:pStyle w:val="ListParagraph"/>
              <w:numPr>
                <w:ilvl w:val="0"/>
                <w:numId w:val="43"/>
              </w:numPr>
              <w:spacing w:before="20" w:after="20"/>
              <w:ind w:left="347" w:hanging="347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use double or acoustic glazing or enclosed balconies;</w:t>
            </w:r>
          </w:p>
          <w:p w14:paraId="5A850878" w14:textId="031A816F" w:rsidR="00420818" w:rsidRDefault="00420818" w:rsidP="00420818">
            <w:pPr>
              <w:pStyle w:val="ListParagraph"/>
              <w:numPr>
                <w:ilvl w:val="0"/>
                <w:numId w:val="43"/>
              </w:numPr>
              <w:spacing w:before="20" w:after="20"/>
              <w:ind w:left="347" w:hanging="347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use materials with mas</w:t>
            </w:r>
            <w:r w:rsidR="006F50F9">
              <w:rPr>
                <w:rFonts w:cs="Arial"/>
                <w:bCs/>
                <w:sz w:val="20"/>
                <w:szCs w:val="20"/>
                <w:lang w:val="en-AU" w:eastAsia="en-AU"/>
              </w:rPr>
              <w:t>s</w:t>
            </w: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/sound absorption;</w:t>
            </w:r>
          </w:p>
          <w:p w14:paraId="47643805" w14:textId="77777777" w:rsidR="00420818" w:rsidRDefault="00420818" w:rsidP="00420818">
            <w:pPr>
              <w:pStyle w:val="ListParagraph"/>
              <w:numPr>
                <w:ilvl w:val="0"/>
                <w:numId w:val="43"/>
              </w:numPr>
              <w:spacing w:before="20" w:after="20"/>
              <w:ind w:left="347" w:hanging="347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 xml:space="preserve">locate cot rooms away </w:t>
            </w:r>
            <w:r w:rsidR="006F50F9">
              <w:rPr>
                <w:rFonts w:cs="Arial"/>
                <w:bCs/>
                <w:sz w:val="20"/>
                <w:szCs w:val="20"/>
                <w:lang w:val="en-AU" w:eastAsia="en-AU"/>
              </w:rPr>
              <w:t>the noise sources.</w:t>
            </w:r>
          </w:p>
          <w:p w14:paraId="6D550123" w14:textId="77777777" w:rsidR="00311FC4" w:rsidRDefault="00311FC4" w:rsidP="00311FC4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1C47CBE8" w14:textId="00D0517E" w:rsidR="00311FC4" w:rsidRPr="00311FC4" w:rsidRDefault="00311FC4" w:rsidP="00311FC4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 xml:space="preserve">For major or busy roads, an acoustic report should outline appropriate noise levels for sleeping and other non-play areas and </w:t>
            </w:r>
          </w:p>
        </w:tc>
        <w:tc>
          <w:tcPr>
            <w:tcW w:w="4394" w:type="dxa"/>
          </w:tcPr>
          <w:p w14:paraId="7207ED32" w14:textId="299B4B56" w:rsidR="00152137" w:rsidRDefault="006F50F9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>The building is set</w:t>
            </w:r>
            <w:r w:rsidR="00EA5117">
              <w:rPr>
                <w:rFonts w:cs="Arial"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back </w:t>
            </w:r>
            <w:r w:rsidR="00EA5117">
              <w:rPr>
                <w:rFonts w:cs="Arial"/>
                <w:sz w:val="20"/>
                <w:szCs w:val="20"/>
                <w:lang w:val="en-AU" w:eastAsia="en-AU"/>
              </w:rPr>
              <w:t xml:space="preserve">13.472m </w:t>
            </w:r>
            <w:r>
              <w:rPr>
                <w:rFonts w:cs="Arial"/>
                <w:sz w:val="20"/>
                <w:szCs w:val="20"/>
                <w:lang w:val="en-AU" w:eastAsia="en-AU"/>
              </w:rPr>
              <w:t>from Gregory Hills Drive and has been oriented to face the northern rear boundary, not the main noise source.</w:t>
            </w:r>
          </w:p>
          <w:p w14:paraId="3116C709" w14:textId="77777777" w:rsidR="006F50F9" w:rsidRDefault="006F50F9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2ECC9B79" w14:textId="29DD3C3E" w:rsidR="006F50F9" w:rsidRDefault="006F50F9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>Adequate landscaping is proposed to reduce the perception of noise.</w:t>
            </w:r>
          </w:p>
          <w:p w14:paraId="7C0BFC18" w14:textId="77777777" w:rsidR="006F50F9" w:rsidRDefault="006F50F9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10132D6D" w14:textId="067FCA03" w:rsidR="006F50F9" w:rsidRDefault="006F50F9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 xml:space="preserve">The western and southern corridor facades have been prescribed with acoustic glazing. </w:t>
            </w:r>
            <w:r w:rsidR="00EA5117">
              <w:rPr>
                <w:rFonts w:cs="Arial"/>
                <w:sz w:val="20"/>
                <w:szCs w:val="20"/>
                <w:lang w:val="en-AU" w:eastAsia="en-AU"/>
              </w:rPr>
              <w:t>A condition for compliance is recommended.</w:t>
            </w:r>
          </w:p>
          <w:p w14:paraId="1E3C2472" w14:textId="77777777" w:rsidR="006F50F9" w:rsidRDefault="006F50F9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02581675" w14:textId="77777777" w:rsidR="006F50F9" w:rsidRDefault="006F50F9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>The cot rooms</w:t>
            </w:r>
            <w:r w:rsidR="00EA5117">
              <w:rPr>
                <w:rFonts w:cs="Arial"/>
                <w:sz w:val="20"/>
                <w:szCs w:val="20"/>
                <w:lang w:val="en-AU" w:eastAsia="en-AU"/>
              </w:rPr>
              <w:t xml:space="preserve"> for the youngest children are located as far north as possible, with a setback of &gt;60m from Gregory Hills Drive.  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 </w:t>
            </w:r>
          </w:p>
          <w:p w14:paraId="3882C473" w14:textId="77777777" w:rsidR="00311FC4" w:rsidRDefault="00311FC4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09664CB7" w14:textId="22BD67A6" w:rsidR="00311FC4" w:rsidRPr="00AB0FD6" w:rsidRDefault="00311FC4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>Council</w:t>
            </w:r>
            <w:r w:rsidR="00406AAF">
              <w:rPr>
                <w:rFonts w:cs="Arial"/>
                <w:sz w:val="20"/>
                <w:szCs w:val="20"/>
                <w:lang w:val="en-AU" w:eastAsia="en-AU"/>
              </w:rPr>
              <w:t xml:space="preserve"> staff </w:t>
            </w:r>
            <w:r>
              <w:rPr>
                <w:rFonts w:cs="Arial"/>
                <w:sz w:val="20"/>
                <w:szCs w:val="20"/>
                <w:lang w:val="en-AU" w:eastAsia="en-AU"/>
              </w:rPr>
              <w:t>supports the methodology and recommendations contained in the submitted acoustic report.</w:t>
            </w:r>
          </w:p>
        </w:tc>
        <w:tc>
          <w:tcPr>
            <w:tcW w:w="1276" w:type="dxa"/>
          </w:tcPr>
          <w:p w14:paraId="3499BC42" w14:textId="664AFB86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152137" w:rsidRPr="00AB0FD6" w14:paraId="6D9530F4" w14:textId="77777777" w:rsidTr="00081B85">
        <w:trPr>
          <w:gridAfter w:val="1"/>
          <w:wAfter w:w="9" w:type="dxa"/>
          <w:trHeight w:val="213"/>
        </w:trPr>
        <w:tc>
          <w:tcPr>
            <w:tcW w:w="4141" w:type="dxa"/>
            <w:gridSpan w:val="2"/>
          </w:tcPr>
          <w:p w14:paraId="1F462283" w14:textId="17D65014" w:rsidR="00152137" w:rsidRPr="002609F6" w:rsidRDefault="00152137" w:rsidP="00081B85">
            <w:pPr>
              <w:spacing w:before="20" w:after="20"/>
              <w:jc w:val="both"/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</w:pPr>
            <w:r w:rsidRP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 xml:space="preserve">C26 and 27 </w:t>
            </w:r>
            <w:r w:rsidR="002609F6" w:rsidRP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- E</w:t>
            </w:r>
            <w:r w:rsidRP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 xml:space="preserve">nsure air quality is acceptable </w:t>
            </w:r>
            <w:r w:rsidR="002609F6" w:rsidRP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for</w:t>
            </w:r>
            <w:r w:rsidRP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 xml:space="preserve"> facilities close to major roads and industrial development</w:t>
            </w:r>
            <w:r w:rsidR="002609F6" w:rsidRP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.</w:t>
            </w:r>
          </w:p>
          <w:p w14:paraId="76D6027D" w14:textId="77777777" w:rsidR="002609F6" w:rsidRDefault="002609F6" w:rsidP="00081B85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7819B231" w14:textId="409803A7" w:rsidR="002609F6" w:rsidRPr="00AB0FD6" w:rsidRDefault="009F53B5" w:rsidP="00081B85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Locate facilities in sites which avoid or minimise external sources of air pollution. An air quality assessment may be required.</w:t>
            </w:r>
          </w:p>
        </w:tc>
        <w:tc>
          <w:tcPr>
            <w:tcW w:w="4394" w:type="dxa"/>
          </w:tcPr>
          <w:p w14:paraId="3A4D9806" w14:textId="77777777" w:rsidR="001C2BFD" w:rsidRDefault="001C2BFD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 xml:space="preserve">The traffic levels on </w:t>
            </w:r>
            <w:r w:rsidR="009F53B5">
              <w:rPr>
                <w:rFonts w:cs="Arial"/>
                <w:sz w:val="20"/>
                <w:szCs w:val="20"/>
                <w:lang w:val="en-AU" w:eastAsia="en-AU"/>
              </w:rPr>
              <w:t xml:space="preserve">Gregory Hills Drive </w:t>
            </w:r>
            <w:r>
              <w:rPr>
                <w:rFonts w:cs="Arial"/>
                <w:sz w:val="20"/>
                <w:szCs w:val="20"/>
                <w:lang w:val="en-AU" w:eastAsia="en-AU"/>
              </w:rPr>
              <w:t>are</w:t>
            </w:r>
            <w:r w:rsidR="009F53B5">
              <w:rPr>
                <w:rFonts w:cs="Arial"/>
                <w:sz w:val="20"/>
                <w:szCs w:val="20"/>
                <w:lang w:val="en-AU" w:eastAsia="en-AU"/>
              </w:rPr>
              <w:t xml:space="preserve"> not 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expected to generate unreasonable air quality impacts. </w:t>
            </w:r>
          </w:p>
          <w:p w14:paraId="7293BF45" w14:textId="77777777" w:rsidR="001C2BFD" w:rsidRDefault="001C2BFD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0CD5EE86" w14:textId="3EF275D0" w:rsidR="00152137" w:rsidRPr="00AB0FD6" w:rsidRDefault="001C2BFD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 xml:space="preserve">Notwithstanding, the building and site layout have been designed to protect the active play areas from </w:t>
            </w:r>
          </w:p>
        </w:tc>
        <w:tc>
          <w:tcPr>
            <w:tcW w:w="1276" w:type="dxa"/>
          </w:tcPr>
          <w:p w14:paraId="062C53BD" w14:textId="7E6DF23D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152137" w:rsidRPr="00AB0FD6" w14:paraId="7702FFE8" w14:textId="77777777" w:rsidTr="00081B85">
        <w:trPr>
          <w:gridAfter w:val="1"/>
          <w:wAfter w:w="9" w:type="dxa"/>
          <w:trHeight w:val="213"/>
        </w:trPr>
        <w:tc>
          <w:tcPr>
            <w:tcW w:w="4141" w:type="dxa"/>
            <w:gridSpan w:val="2"/>
          </w:tcPr>
          <w:p w14:paraId="4FAC924C" w14:textId="627617C0" w:rsidR="00152137" w:rsidRPr="002609F6" w:rsidRDefault="00152137" w:rsidP="00081B85">
            <w:pPr>
              <w:spacing w:before="20" w:after="20"/>
              <w:jc w:val="both"/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</w:pPr>
            <w:r w:rsidRP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C28 and C29</w:t>
            </w:r>
            <w:r w:rsidR="002609F6" w:rsidRP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 xml:space="preserve"> - M</w:t>
            </w:r>
            <w:r w:rsidRP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inimise impact</w:t>
            </w:r>
            <w:r w:rsidR="002609F6" w:rsidRP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s</w:t>
            </w:r>
            <w:r w:rsidRP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 xml:space="preserve"> on the amenity of </w:t>
            </w:r>
            <w:r w:rsidR="00F5780D" w:rsidRP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neighbouring</w:t>
            </w:r>
            <w:r w:rsidRP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 xml:space="preserve"> residential developments</w:t>
            </w:r>
            <w:r w:rsidR="002609F6" w:rsidRPr="002609F6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.</w:t>
            </w:r>
          </w:p>
          <w:p w14:paraId="7322B757" w14:textId="77777777" w:rsidR="002609F6" w:rsidRDefault="002609F6" w:rsidP="00081B85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056A4F80" w14:textId="43FAB52B" w:rsidR="002609F6" w:rsidRPr="00AB0FD6" w:rsidRDefault="00130363" w:rsidP="00081B85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For commercial areas, hours of operation can be extended beyond 7am to 7pm on weekdays, if compatible with adjoining land uses.</w:t>
            </w:r>
          </w:p>
        </w:tc>
        <w:tc>
          <w:tcPr>
            <w:tcW w:w="4394" w:type="dxa"/>
          </w:tcPr>
          <w:p w14:paraId="5A788EFB" w14:textId="59745848" w:rsidR="00152137" w:rsidRPr="00AB0FD6" w:rsidRDefault="00130363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/>
              </w:rPr>
              <w:t xml:space="preserve">The maximum hours proposed are </w:t>
            </w:r>
            <w:r w:rsidR="004D4A94">
              <w:rPr>
                <w:rFonts w:cs="Arial"/>
                <w:sz w:val="20"/>
                <w:szCs w:val="20"/>
                <w:lang w:val="en-AU"/>
              </w:rPr>
              <w:t>6:30am to 6:00pm, Monday to Friday.</w:t>
            </w:r>
          </w:p>
        </w:tc>
        <w:tc>
          <w:tcPr>
            <w:tcW w:w="1276" w:type="dxa"/>
          </w:tcPr>
          <w:p w14:paraId="5E1216D6" w14:textId="39E532AC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152137" w:rsidRPr="00AB0FD6" w14:paraId="6202699B" w14:textId="77777777" w:rsidTr="00081B85">
        <w:trPr>
          <w:gridAfter w:val="1"/>
          <w:wAfter w:w="9" w:type="dxa"/>
          <w:trHeight w:val="213"/>
        </w:trPr>
        <w:tc>
          <w:tcPr>
            <w:tcW w:w="4141" w:type="dxa"/>
            <w:gridSpan w:val="2"/>
          </w:tcPr>
          <w:p w14:paraId="73DE3D1A" w14:textId="77777777" w:rsidR="00152137" w:rsidRDefault="00152137" w:rsidP="00081B85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 w:rsidRPr="00081B85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lastRenderedPageBreak/>
              <w:t xml:space="preserve">C30, C31 and C32 </w:t>
            </w:r>
            <w:r w:rsidR="002609F6" w:rsidRPr="00081B85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- Pr</w:t>
            </w:r>
            <w:r w:rsidRPr="00081B85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 xml:space="preserve">ovide parking </w:t>
            </w:r>
            <w:r w:rsidR="00081B85" w:rsidRPr="00081B85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 xml:space="preserve">to meet </w:t>
            </w:r>
            <w:r w:rsidRPr="00081B85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demand and to minimise conflicts between pedestrians and vehicles</w:t>
            </w:r>
            <w:r w:rsidR="00081B85">
              <w:rPr>
                <w:rFonts w:cs="Arial"/>
                <w:bCs/>
                <w:sz w:val="20"/>
                <w:szCs w:val="20"/>
                <w:lang w:val="en-AU" w:eastAsia="en-AU"/>
              </w:rPr>
              <w:t>.</w:t>
            </w:r>
          </w:p>
          <w:p w14:paraId="7F8082A2" w14:textId="77777777" w:rsidR="00081B85" w:rsidRDefault="00081B85" w:rsidP="00081B85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43C6E862" w14:textId="7C47EE6B" w:rsidR="00081B85" w:rsidRDefault="004D4A94" w:rsidP="00081B85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 w:rsidRPr="004D4A94">
              <w:rPr>
                <w:rFonts w:cs="Arial"/>
                <w:sz w:val="20"/>
                <w:szCs w:val="20"/>
                <w:lang w:val="en-AU" w:eastAsia="en-AU"/>
              </w:rPr>
              <w:t xml:space="preserve">Off-street parking is to be provided in accordance with </w:t>
            </w:r>
            <w:r>
              <w:rPr>
                <w:rFonts w:cs="Arial"/>
                <w:sz w:val="20"/>
                <w:szCs w:val="20"/>
                <w:lang w:val="en-AU" w:eastAsia="en-AU"/>
              </w:rPr>
              <w:t>t</w:t>
            </w:r>
            <w:r w:rsidRPr="004D4A94">
              <w:rPr>
                <w:rFonts w:cs="Arial"/>
                <w:sz w:val="20"/>
                <w:szCs w:val="20"/>
                <w:lang w:val="en-AU" w:eastAsia="en-AU"/>
              </w:rPr>
              <w:t>he applicable DCP.</w:t>
            </w:r>
          </w:p>
          <w:p w14:paraId="0674FE64" w14:textId="77777777" w:rsidR="004D4A94" w:rsidRDefault="004D4A94" w:rsidP="00081B85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485C8FEF" w14:textId="05964FDB" w:rsidR="004D4A94" w:rsidRPr="00AB0FD6" w:rsidRDefault="004D4A94" w:rsidP="004D4A94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>A traffic and parking study should be prepared to quantify impacts on the surrounding land uses and road network.</w:t>
            </w:r>
          </w:p>
        </w:tc>
        <w:tc>
          <w:tcPr>
            <w:tcW w:w="4394" w:type="dxa"/>
          </w:tcPr>
          <w:p w14:paraId="4341D287" w14:textId="2075C505" w:rsidR="004D4A94" w:rsidRDefault="004D4A94" w:rsidP="00BB3A32">
            <w:pPr>
              <w:jc w:val="both"/>
              <w:rPr>
                <w:rFonts w:cs="Arial"/>
                <w:sz w:val="20"/>
                <w:szCs w:val="20"/>
                <w:lang w:val="en-AU"/>
              </w:rPr>
            </w:pPr>
            <w:r>
              <w:rPr>
                <w:rFonts w:cs="Arial"/>
                <w:sz w:val="20"/>
                <w:szCs w:val="20"/>
                <w:lang w:val="en-AU"/>
              </w:rPr>
              <w:t>The proposal provides a surplus of 13 parking spaces, as required by the rates prescribed in the Camden DCP 2019.</w:t>
            </w:r>
          </w:p>
          <w:p w14:paraId="7441B181" w14:textId="77777777" w:rsidR="004D4A94" w:rsidRDefault="004D4A94" w:rsidP="00BB3A32">
            <w:pPr>
              <w:jc w:val="both"/>
              <w:rPr>
                <w:rFonts w:cs="Arial"/>
                <w:sz w:val="20"/>
                <w:szCs w:val="20"/>
                <w:lang w:val="en-AU"/>
              </w:rPr>
            </w:pPr>
          </w:p>
          <w:p w14:paraId="220AA874" w14:textId="308EF16D" w:rsidR="00152137" w:rsidRPr="004D4A94" w:rsidRDefault="004D4A94" w:rsidP="00BB3A32">
            <w:pPr>
              <w:jc w:val="both"/>
              <w:rPr>
                <w:rFonts w:cs="Arial"/>
                <w:sz w:val="20"/>
                <w:szCs w:val="20"/>
                <w:lang w:val="en-AU"/>
              </w:rPr>
            </w:pPr>
            <w:r w:rsidRPr="004D4A94">
              <w:rPr>
                <w:rFonts w:cs="Arial"/>
                <w:sz w:val="20"/>
                <w:szCs w:val="20"/>
                <w:lang w:val="en-AU"/>
              </w:rPr>
              <w:t xml:space="preserve">Council’s </w:t>
            </w:r>
            <w:r w:rsidR="00483DC5">
              <w:rPr>
                <w:rFonts w:cs="Arial"/>
                <w:sz w:val="20"/>
                <w:szCs w:val="20"/>
                <w:lang w:val="en-AU"/>
              </w:rPr>
              <w:t>T</w:t>
            </w:r>
            <w:r w:rsidRPr="004D4A94">
              <w:rPr>
                <w:rFonts w:cs="Arial"/>
                <w:sz w:val="20"/>
                <w:szCs w:val="20"/>
                <w:lang w:val="en-AU"/>
              </w:rPr>
              <w:t xml:space="preserve">raffic </w:t>
            </w:r>
            <w:r w:rsidR="00483DC5">
              <w:rPr>
                <w:rFonts w:cs="Arial"/>
                <w:sz w:val="20"/>
                <w:szCs w:val="20"/>
                <w:lang w:val="en-AU"/>
              </w:rPr>
              <w:t>E</w:t>
            </w:r>
            <w:r w:rsidRPr="004D4A94">
              <w:rPr>
                <w:rFonts w:cs="Arial"/>
                <w:sz w:val="20"/>
                <w:szCs w:val="20"/>
                <w:lang w:val="en-AU"/>
              </w:rPr>
              <w:t xml:space="preserve">ngineer supports the </w:t>
            </w:r>
            <w:r>
              <w:rPr>
                <w:rFonts w:cs="Arial"/>
                <w:sz w:val="20"/>
                <w:szCs w:val="20"/>
                <w:lang w:val="en-AU"/>
              </w:rPr>
              <w:t xml:space="preserve">methodology and </w:t>
            </w:r>
            <w:r w:rsidRPr="004D4A94">
              <w:rPr>
                <w:rFonts w:cs="Arial"/>
                <w:sz w:val="20"/>
                <w:szCs w:val="20"/>
                <w:lang w:val="en-AU"/>
              </w:rPr>
              <w:t>conclusion</w:t>
            </w:r>
            <w:r>
              <w:rPr>
                <w:rFonts w:cs="Arial"/>
                <w:sz w:val="20"/>
                <w:szCs w:val="20"/>
                <w:lang w:val="en-AU"/>
              </w:rPr>
              <w:t>s</w:t>
            </w:r>
            <w:r w:rsidRPr="004D4A94">
              <w:rPr>
                <w:rFonts w:cs="Arial"/>
                <w:sz w:val="20"/>
                <w:szCs w:val="20"/>
                <w:lang w:val="en-AU"/>
              </w:rPr>
              <w:t xml:space="preserve"> </w:t>
            </w:r>
            <w:r>
              <w:rPr>
                <w:rFonts w:cs="Arial"/>
                <w:sz w:val="20"/>
                <w:szCs w:val="20"/>
                <w:lang w:val="en-AU"/>
              </w:rPr>
              <w:t>contained in the submitted traffic report.</w:t>
            </w:r>
            <w:r w:rsidRPr="004D4A94">
              <w:rPr>
                <w:rFonts w:cs="Arial"/>
                <w:sz w:val="20"/>
                <w:szCs w:val="20"/>
                <w:lang w:val="en-AU"/>
              </w:rPr>
              <w:t xml:space="preserve"> </w:t>
            </w:r>
            <w:r>
              <w:rPr>
                <w:rFonts w:cs="Arial"/>
                <w:sz w:val="20"/>
                <w:szCs w:val="20"/>
                <w:lang w:val="en-AU"/>
              </w:rPr>
              <w:t>T</w:t>
            </w:r>
            <w:r w:rsidRPr="004D4A94">
              <w:rPr>
                <w:rFonts w:cs="Arial"/>
                <w:sz w:val="20"/>
                <w:szCs w:val="20"/>
                <w:lang w:val="en-AU"/>
              </w:rPr>
              <w:t>he</w:t>
            </w:r>
            <w:r>
              <w:rPr>
                <w:rFonts w:cs="Arial"/>
                <w:sz w:val="20"/>
                <w:szCs w:val="20"/>
                <w:lang w:val="en-AU"/>
              </w:rPr>
              <w:t>se confirm that the proposed access arrangements and traffic flows will not have any adverse impacts.</w:t>
            </w:r>
          </w:p>
        </w:tc>
        <w:tc>
          <w:tcPr>
            <w:tcW w:w="1276" w:type="dxa"/>
          </w:tcPr>
          <w:p w14:paraId="0DED41CF" w14:textId="2CD3C2EC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152137" w:rsidRPr="00AB0FD6" w14:paraId="661A9F39" w14:textId="77777777" w:rsidTr="00081B85">
        <w:trPr>
          <w:gridAfter w:val="1"/>
          <w:wAfter w:w="9" w:type="dxa"/>
          <w:trHeight w:val="213"/>
        </w:trPr>
        <w:tc>
          <w:tcPr>
            <w:tcW w:w="4141" w:type="dxa"/>
            <w:gridSpan w:val="2"/>
          </w:tcPr>
          <w:p w14:paraId="18EB2107" w14:textId="77777777" w:rsidR="00152137" w:rsidRDefault="00152137" w:rsidP="00081B85">
            <w:pPr>
              <w:spacing w:before="20" w:after="20"/>
              <w:jc w:val="both"/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</w:pPr>
            <w:r w:rsidRPr="00081B85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 xml:space="preserve">C33 and C34 </w:t>
            </w:r>
            <w:r w:rsidR="00081B85" w:rsidRPr="00081B85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- P</w:t>
            </w:r>
            <w:r w:rsidRPr="00081B85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rovide vehicle access from the street in a safe environment that does not disrupt traffic flows</w:t>
            </w:r>
            <w:r w:rsidR="00081B85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.</w:t>
            </w:r>
          </w:p>
          <w:p w14:paraId="3FFF2091" w14:textId="77777777" w:rsidR="00081B85" w:rsidRDefault="00081B85" w:rsidP="00081B85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val="en-AU" w:eastAsia="en-AU"/>
              </w:rPr>
            </w:pPr>
          </w:p>
          <w:p w14:paraId="3A0A65EA" w14:textId="20718A88" w:rsidR="00E30DD1" w:rsidRPr="00E30DD1" w:rsidRDefault="00E30DD1" w:rsidP="00081B85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 w:rsidRPr="00E30DD1">
              <w:rPr>
                <w:rFonts w:cs="Arial"/>
                <w:sz w:val="20"/>
                <w:szCs w:val="20"/>
                <w:lang w:val="en-AU" w:eastAsia="en-AU"/>
              </w:rPr>
              <w:t xml:space="preserve">Alternate vehicular access should be provided where </w:t>
            </w:r>
            <w:r>
              <w:rPr>
                <w:rFonts w:cs="Arial"/>
                <w:sz w:val="20"/>
                <w:szCs w:val="20"/>
                <w:lang w:val="en-AU" w:eastAsia="en-AU"/>
              </w:rPr>
              <w:t>sites front classified roads, or roads which carry freight traffic or transport dangerous goods.</w:t>
            </w:r>
          </w:p>
        </w:tc>
        <w:tc>
          <w:tcPr>
            <w:tcW w:w="4394" w:type="dxa"/>
          </w:tcPr>
          <w:p w14:paraId="2A707171" w14:textId="53E22F12" w:rsidR="00152137" w:rsidRDefault="00E30DD1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 xml:space="preserve">Gregory Hills Drive is not a major arterial road and does not support excessive freight or dangerous goods, as there are alternate </w:t>
            </w:r>
            <w:r w:rsidR="00AE4694">
              <w:rPr>
                <w:rFonts w:cs="Arial"/>
                <w:sz w:val="20"/>
                <w:szCs w:val="20"/>
                <w:lang w:val="en-AU" w:eastAsia="en-AU"/>
              </w:rPr>
              <w:t xml:space="preserve">points of entry into the </w:t>
            </w:r>
            <w:r>
              <w:rPr>
                <w:rFonts w:cs="Arial"/>
                <w:sz w:val="20"/>
                <w:szCs w:val="20"/>
                <w:lang w:val="en-AU" w:eastAsia="en-AU"/>
              </w:rPr>
              <w:t>industrial area</w:t>
            </w:r>
            <w:r w:rsidR="00AE4694">
              <w:rPr>
                <w:rFonts w:cs="Arial"/>
                <w:sz w:val="20"/>
                <w:szCs w:val="20"/>
                <w:lang w:val="en-AU" w:eastAsia="en-AU"/>
              </w:rPr>
              <w:t xml:space="preserve"> to the south</w:t>
            </w:r>
            <w:r>
              <w:rPr>
                <w:rFonts w:cs="Arial"/>
                <w:sz w:val="20"/>
                <w:szCs w:val="20"/>
                <w:lang w:val="en-AU" w:eastAsia="en-AU"/>
              </w:rPr>
              <w:t>.</w:t>
            </w:r>
          </w:p>
          <w:p w14:paraId="00D75203" w14:textId="77777777" w:rsidR="00E30DD1" w:rsidRDefault="00E30DD1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3BF4A417" w14:textId="60F1AB9D" w:rsidR="00E30DD1" w:rsidRPr="00AB0FD6" w:rsidRDefault="00E30DD1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 xml:space="preserve">Sidra analysis has been provided </w:t>
            </w:r>
            <w:r w:rsidR="00AE4694">
              <w:rPr>
                <w:rFonts w:cs="Arial"/>
                <w:sz w:val="20"/>
                <w:szCs w:val="20"/>
                <w:lang w:val="en-AU" w:eastAsia="en-AU"/>
              </w:rPr>
              <w:t xml:space="preserve">which confirms that the 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proposed vehicular entry and queuing impacts </w:t>
            </w:r>
            <w:r w:rsidR="00AE4694">
              <w:rPr>
                <w:rFonts w:cs="Arial"/>
                <w:sz w:val="20"/>
                <w:szCs w:val="20"/>
                <w:lang w:val="en-AU" w:eastAsia="en-AU"/>
              </w:rPr>
              <w:t>at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 the intersection of Gregory Hills Drive, Holborn Avenue and Central Hills Drive</w:t>
            </w:r>
            <w:r w:rsidR="00AE4694">
              <w:rPr>
                <w:rFonts w:cs="Arial"/>
                <w:sz w:val="20"/>
                <w:szCs w:val="20"/>
                <w:lang w:val="en-AU" w:eastAsia="en-AU"/>
              </w:rPr>
              <w:t xml:space="preserve"> are </w:t>
            </w:r>
            <w:r w:rsidR="00406AAF">
              <w:rPr>
                <w:rFonts w:cs="Arial"/>
                <w:sz w:val="20"/>
                <w:szCs w:val="20"/>
                <w:lang w:val="en-AU" w:eastAsia="en-AU"/>
              </w:rPr>
              <w:t>within</w:t>
            </w:r>
            <w:r w:rsidR="00AE4694">
              <w:rPr>
                <w:rFonts w:cs="Arial"/>
                <w:sz w:val="20"/>
                <w:szCs w:val="20"/>
                <w:lang w:val="en-AU" w:eastAsia="en-AU"/>
              </w:rPr>
              <w:t xml:space="preserve"> the acceptable criteria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.  </w:t>
            </w:r>
          </w:p>
        </w:tc>
        <w:tc>
          <w:tcPr>
            <w:tcW w:w="1276" w:type="dxa"/>
          </w:tcPr>
          <w:p w14:paraId="3347D747" w14:textId="65EA38A3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152137" w:rsidRPr="00AB0FD6" w14:paraId="73BB9DA8" w14:textId="77777777" w:rsidTr="00406AAF">
        <w:trPr>
          <w:gridAfter w:val="1"/>
          <w:wAfter w:w="9" w:type="dxa"/>
          <w:trHeight w:val="1409"/>
        </w:trPr>
        <w:tc>
          <w:tcPr>
            <w:tcW w:w="4141" w:type="dxa"/>
            <w:gridSpan w:val="2"/>
          </w:tcPr>
          <w:p w14:paraId="332F862A" w14:textId="77777777" w:rsidR="00152137" w:rsidRPr="00081B85" w:rsidRDefault="00152137" w:rsidP="00081B85">
            <w:pPr>
              <w:spacing w:before="20" w:after="20"/>
              <w:jc w:val="both"/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</w:pPr>
            <w:r w:rsidRPr="00081B85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 xml:space="preserve">C35, C36 and C37 </w:t>
            </w:r>
            <w:r w:rsidR="00081B85" w:rsidRPr="00081B85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- P</w:t>
            </w:r>
            <w:r w:rsidRPr="00081B85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rovide a safe and connected environment for pedestrians</w:t>
            </w:r>
            <w:r w:rsidR="00081B85" w:rsidRPr="00081B85">
              <w:rPr>
                <w:rFonts w:cs="Arial"/>
                <w:b/>
                <w:bCs/>
                <w:i/>
                <w:iCs/>
                <w:sz w:val="20"/>
                <w:szCs w:val="20"/>
                <w:lang w:val="en-AU" w:eastAsia="en-AU"/>
              </w:rPr>
              <w:t>.</w:t>
            </w:r>
          </w:p>
          <w:p w14:paraId="054EBF76" w14:textId="77777777" w:rsidR="00081B85" w:rsidRDefault="00081B85" w:rsidP="00081B85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23B2589C" w14:textId="6645311D" w:rsidR="00081B85" w:rsidRPr="00AE4694" w:rsidRDefault="00AE4694" w:rsidP="00081B85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 w:rsidRPr="00AE4694">
              <w:rPr>
                <w:rFonts w:cs="Arial"/>
                <w:sz w:val="20"/>
                <w:szCs w:val="20"/>
                <w:lang w:val="en-AU" w:eastAsia="en-AU"/>
              </w:rPr>
              <w:t>Various controls for well</w:t>
            </w:r>
            <w:r>
              <w:rPr>
                <w:rFonts w:cs="Arial"/>
                <w:sz w:val="20"/>
                <w:szCs w:val="20"/>
                <w:lang w:val="en-AU" w:eastAsia="en-AU"/>
              </w:rPr>
              <w:t>-defined pedestrian accessways and to avoid vehicular conflicts.</w:t>
            </w:r>
          </w:p>
        </w:tc>
        <w:tc>
          <w:tcPr>
            <w:tcW w:w="4394" w:type="dxa"/>
          </w:tcPr>
          <w:p w14:paraId="46C47D9B" w14:textId="77777777" w:rsidR="00152137" w:rsidRDefault="008764B9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>The proposal contains clear and safe paths of travel for pedestrians into the site and building.</w:t>
            </w:r>
            <w:r w:rsidR="00AE4694">
              <w:rPr>
                <w:rFonts w:cs="Arial"/>
                <w:sz w:val="20"/>
                <w:szCs w:val="20"/>
                <w:lang w:val="en-AU" w:eastAsia="en-AU"/>
              </w:rPr>
              <w:t xml:space="preserve"> </w:t>
            </w:r>
          </w:p>
          <w:p w14:paraId="358CAE4A" w14:textId="77777777" w:rsidR="008764B9" w:rsidRDefault="008764B9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0BFE216E" w14:textId="7CE5778F" w:rsidR="008764B9" w:rsidRPr="00AB0FD6" w:rsidRDefault="008764B9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 w:rsidRPr="00C77126">
              <w:rPr>
                <w:rFonts w:cs="Arial"/>
                <w:sz w:val="20"/>
                <w:szCs w:val="20"/>
                <w:lang w:val="en-AU" w:eastAsia="en-AU"/>
              </w:rPr>
              <w:t>A condition is recommended for waste collections to occur outside of peak drop off periods</w:t>
            </w:r>
            <w:r w:rsidR="00FD6B6D" w:rsidRPr="00C77126">
              <w:rPr>
                <w:rFonts w:cs="Arial"/>
                <w:sz w:val="20"/>
                <w:szCs w:val="20"/>
                <w:lang w:val="en-AU" w:eastAsia="en-AU"/>
              </w:rPr>
              <w:t>.</w:t>
            </w:r>
            <w:r w:rsidR="00FD6B6D">
              <w:rPr>
                <w:rFonts w:cs="Arial"/>
                <w:sz w:val="20"/>
                <w:szCs w:val="20"/>
                <w:lang w:val="en-AU" w:eastAsia="en-AU"/>
              </w:rPr>
              <w:t xml:space="preserve"> </w:t>
            </w:r>
          </w:p>
        </w:tc>
        <w:tc>
          <w:tcPr>
            <w:tcW w:w="1276" w:type="dxa"/>
          </w:tcPr>
          <w:p w14:paraId="54AED1C2" w14:textId="77777777" w:rsidR="00152137" w:rsidRDefault="00152137" w:rsidP="002E375E">
            <w:pPr>
              <w:jc w:val="center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  <w:p w14:paraId="2F553AC0" w14:textId="3E130C31" w:rsidR="00406AAF" w:rsidRPr="00AB0FD6" w:rsidRDefault="00406AAF" w:rsidP="002E375E">
            <w:pPr>
              <w:jc w:val="center"/>
              <w:rPr>
                <w:lang w:val="en-AU"/>
              </w:rPr>
            </w:pPr>
          </w:p>
        </w:tc>
      </w:tr>
      <w:tr w:rsidR="00B467C5" w:rsidRPr="00AB0FD6" w14:paraId="644723B1" w14:textId="77777777" w:rsidTr="00E41F2C">
        <w:trPr>
          <w:gridAfter w:val="1"/>
          <w:wAfter w:w="9" w:type="dxa"/>
          <w:trHeight w:val="213"/>
        </w:trPr>
        <w:tc>
          <w:tcPr>
            <w:tcW w:w="9811" w:type="dxa"/>
            <w:gridSpan w:val="4"/>
            <w:shd w:val="clear" w:color="auto" w:fill="BFBFBF" w:themeFill="background1" w:themeFillShade="BF"/>
          </w:tcPr>
          <w:p w14:paraId="41BF55B0" w14:textId="57C7050E" w:rsidR="00B467C5" w:rsidRPr="00AB0FD6" w:rsidRDefault="00B467C5" w:rsidP="008764B9">
            <w:pPr>
              <w:spacing w:before="20" w:after="20"/>
              <w:jc w:val="center"/>
              <w:rPr>
                <w:rFonts w:cs="Arial"/>
                <w:b/>
                <w:bCs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b/>
                <w:bCs/>
                <w:sz w:val="20"/>
                <w:szCs w:val="20"/>
                <w:lang w:val="en-AU" w:eastAsia="en-AU"/>
              </w:rPr>
              <w:t>Part 4 – National Regulations</w:t>
            </w:r>
          </w:p>
        </w:tc>
      </w:tr>
      <w:tr w:rsidR="00B467C5" w:rsidRPr="00AB0FD6" w14:paraId="24C35423" w14:textId="77777777" w:rsidTr="00E41F2C">
        <w:trPr>
          <w:gridAfter w:val="1"/>
          <w:wAfter w:w="9" w:type="dxa"/>
          <w:trHeight w:val="213"/>
        </w:trPr>
        <w:tc>
          <w:tcPr>
            <w:tcW w:w="4141" w:type="dxa"/>
            <w:gridSpan w:val="2"/>
            <w:shd w:val="clear" w:color="auto" w:fill="BFBFBF" w:themeFill="background1" w:themeFillShade="BF"/>
          </w:tcPr>
          <w:p w14:paraId="0ED7CAAF" w14:textId="4BEBD6E7" w:rsidR="00B467C5" w:rsidRPr="00AB0FD6" w:rsidRDefault="00B467C5" w:rsidP="003E0A71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b/>
                <w:bCs/>
                <w:sz w:val="20"/>
                <w:szCs w:val="20"/>
                <w:lang w:val="en-AU" w:eastAsia="en-AU"/>
              </w:rPr>
              <w:t xml:space="preserve">Controls 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07875AAB" w14:textId="227FEF1B" w:rsidR="00B467C5" w:rsidRPr="00AB0FD6" w:rsidRDefault="00B467C5" w:rsidP="00BB3A32">
            <w:pPr>
              <w:spacing w:before="20" w:after="20"/>
              <w:jc w:val="both"/>
              <w:rPr>
                <w:rFonts w:cs="Arial"/>
                <w:b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b/>
                <w:sz w:val="20"/>
                <w:szCs w:val="20"/>
                <w:lang w:val="en-AU" w:eastAsia="en-AU"/>
              </w:rPr>
              <w:t>Assessment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6EAE0359" w14:textId="6AC777EE" w:rsidR="00B467C5" w:rsidRPr="00AB0FD6" w:rsidRDefault="00B467C5" w:rsidP="002E375E">
            <w:pPr>
              <w:spacing w:before="20" w:after="20"/>
              <w:jc w:val="center"/>
              <w:rPr>
                <w:rFonts w:cs="Arial"/>
                <w:b/>
                <w:bCs/>
                <w:sz w:val="20"/>
                <w:szCs w:val="20"/>
                <w:lang w:val="en-AU" w:eastAsia="en-AU"/>
              </w:rPr>
            </w:pPr>
            <w:r w:rsidRPr="00AB0FD6">
              <w:rPr>
                <w:rFonts w:cs="Arial"/>
                <w:b/>
                <w:bCs/>
                <w:sz w:val="20"/>
                <w:szCs w:val="20"/>
                <w:lang w:val="en-AU" w:eastAsia="en-AU"/>
              </w:rPr>
              <w:t>Complies</w:t>
            </w:r>
          </w:p>
        </w:tc>
      </w:tr>
      <w:tr w:rsidR="00152137" w:rsidRPr="00AB0FD6" w14:paraId="134B5914" w14:textId="77777777" w:rsidTr="003D3327">
        <w:trPr>
          <w:gridAfter w:val="1"/>
          <w:wAfter w:w="9" w:type="dxa"/>
          <w:trHeight w:val="213"/>
        </w:trPr>
        <w:tc>
          <w:tcPr>
            <w:tcW w:w="4141" w:type="dxa"/>
            <w:gridSpan w:val="2"/>
          </w:tcPr>
          <w:p w14:paraId="133DB94C" w14:textId="77777777" w:rsidR="00152137" w:rsidRPr="003D3327" w:rsidRDefault="00152137" w:rsidP="003D3327">
            <w:pPr>
              <w:spacing w:before="20" w:after="20"/>
              <w:jc w:val="both"/>
              <w:rPr>
                <w:rFonts w:cs="Arial"/>
                <w:b/>
                <w:i/>
                <w:iCs/>
                <w:sz w:val="20"/>
                <w:szCs w:val="20"/>
                <w:lang w:val="en-AU" w:eastAsia="en-AU"/>
              </w:rPr>
            </w:pPr>
            <w:r w:rsidRPr="003D3327">
              <w:rPr>
                <w:rFonts w:cs="Arial"/>
                <w:b/>
                <w:i/>
                <w:iCs/>
                <w:sz w:val="20"/>
                <w:szCs w:val="20"/>
                <w:lang w:val="en-AU" w:eastAsia="en-AU"/>
              </w:rPr>
              <w:t>4.1 Indoor Space Requirements</w:t>
            </w:r>
          </w:p>
          <w:p w14:paraId="44899ED0" w14:textId="77777777" w:rsidR="003D3327" w:rsidRDefault="003D3327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3A067C83" w14:textId="675F0D2E" w:rsidR="003D3327" w:rsidRDefault="003D3327" w:rsidP="003D3327">
            <w:pPr>
              <w:spacing w:before="20" w:after="2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 xml:space="preserve">Minimum of </w:t>
            </w:r>
            <w:r w:rsidRPr="00651BB2">
              <w:rPr>
                <w:rFonts w:cs="Arial"/>
                <w:sz w:val="20"/>
              </w:rPr>
              <w:t>3.25m</w:t>
            </w:r>
            <w:r w:rsidRPr="00651BB2">
              <w:rPr>
                <w:rFonts w:cs="Arial"/>
                <w:sz w:val="20"/>
                <w:vertAlign w:val="superscript"/>
              </w:rPr>
              <w:t>2</w:t>
            </w:r>
            <w:r w:rsidRPr="00651BB2">
              <w:rPr>
                <w:rFonts w:cs="Arial"/>
                <w:sz w:val="20"/>
              </w:rPr>
              <w:t xml:space="preserve"> of unencumbered indoor space per child.</w:t>
            </w:r>
          </w:p>
          <w:p w14:paraId="4828FC2C" w14:textId="40D4B124" w:rsidR="003D3327" w:rsidRDefault="003D3327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23CA3B5F" w14:textId="77777777" w:rsidR="00D459C9" w:rsidRDefault="00D459C9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6273430F" w14:textId="77777777" w:rsidR="00D459C9" w:rsidRDefault="00D459C9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12E9AE66" w14:textId="77777777" w:rsidR="00D459C9" w:rsidRDefault="00D459C9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515674C8" w14:textId="77777777" w:rsidR="003D3327" w:rsidRDefault="003D3327" w:rsidP="003D3327">
            <w:pPr>
              <w:spacing w:before="20" w:after="2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 xml:space="preserve">Minimum of </w:t>
            </w:r>
            <w:r w:rsidRPr="00D7039D">
              <w:rPr>
                <w:rFonts w:cs="Arial"/>
                <w:sz w:val="20"/>
              </w:rPr>
              <w:t>of 0.3m</w:t>
            </w:r>
            <w:r w:rsidRPr="00D7039D">
              <w:rPr>
                <w:rFonts w:cs="Arial"/>
                <w:sz w:val="20"/>
                <w:vertAlign w:val="superscript"/>
              </w:rPr>
              <w:t>3</w:t>
            </w:r>
            <w:r w:rsidRPr="00D7039D">
              <w:rPr>
                <w:rFonts w:cs="Arial"/>
                <w:sz w:val="20"/>
              </w:rPr>
              <w:t xml:space="preserve"> per child of external storage space. </w:t>
            </w:r>
          </w:p>
          <w:p w14:paraId="137B9F80" w14:textId="77777777" w:rsidR="003D3327" w:rsidRDefault="003D3327" w:rsidP="003D3327">
            <w:pPr>
              <w:spacing w:before="20" w:after="20"/>
              <w:jc w:val="both"/>
              <w:rPr>
                <w:rFonts w:cs="Arial"/>
                <w:sz w:val="20"/>
              </w:rPr>
            </w:pPr>
          </w:p>
          <w:p w14:paraId="18312694" w14:textId="718A8E56" w:rsidR="003D3327" w:rsidRPr="003D3327" w:rsidRDefault="003D3327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</w:rPr>
              <w:t xml:space="preserve">Minimum of </w:t>
            </w:r>
            <w:r w:rsidRPr="00D7039D">
              <w:rPr>
                <w:rFonts w:cs="Arial"/>
                <w:sz w:val="20"/>
              </w:rPr>
              <w:t>0.2m</w:t>
            </w:r>
            <w:r w:rsidRPr="00D7039D">
              <w:rPr>
                <w:rFonts w:cs="Arial"/>
                <w:sz w:val="20"/>
                <w:vertAlign w:val="superscript"/>
              </w:rPr>
              <w:t>3</w:t>
            </w:r>
            <w:r w:rsidRPr="00D7039D">
              <w:rPr>
                <w:rFonts w:cs="Arial"/>
                <w:sz w:val="20"/>
              </w:rPr>
              <w:t xml:space="preserve"> per child of internal storage space.</w:t>
            </w:r>
          </w:p>
        </w:tc>
        <w:tc>
          <w:tcPr>
            <w:tcW w:w="4394" w:type="dxa"/>
          </w:tcPr>
          <w:p w14:paraId="2904B7B2" w14:textId="74BB53CF" w:rsidR="00A34675" w:rsidRDefault="00A34675" w:rsidP="00A34675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 w:rsidRPr="006E0885">
              <w:rPr>
                <w:rFonts w:cs="Arial"/>
                <w:sz w:val="20"/>
                <w:szCs w:val="20"/>
                <w:u w:val="single"/>
                <w:lang w:eastAsia="en-AU"/>
              </w:rPr>
              <w:t xml:space="preserve">Indoor </w:t>
            </w:r>
            <w:r w:rsidR="006E0885" w:rsidRPr="006E0885">
              <w:rPr>
                <w:rFonts w:cs="Arial"/>
                <w:sz w:val="20"/>
                <w:szCs w:val="20"/>
                <w:u w:val="single"/>
                <w:lang w:eastAsia="en-AU"/>
              </w:rPr>
              <w:t>play space</w:t>
            </w:r>
            <w:r w:rsidR="006E0885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>
              <w:rPr>
                <w:rFonts w:cs="Arial"/>
                <w:sz w:val="20"/>
                <w:szCs w:val="20"/>
                <w:lang w:eastAsia="en-AU"/>
              </w:rPr>
              <w:t>– 655.6m</w:t>
            </w:r>
            <w:r w:rsidRPr="00163327">
              <w:rPr>
                <w:rFonts w:cs="Arial"/>
                <w:sz w:val="20"/>
                <w:szCs w:val="20"/>
                <w:vertAlign w:val="superscript"/>
                <w:lang w:eastAsia="en-AU"/>
              </w:rPr>
              <w:t>2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/ 197 children = 3.33m</w:t>
            </w:r>
            <w:r w:rsidRPr="00163327">
              <w:rPr>
                <w:rFonts w:cs="Arial"/>
                <w:sz w:val="20"/>
                <w:szCs w:val="20"/>
                <w:vertAlign w:val="superscript"/>
                <w:lang w:eastAsia="en-AU"/>
              </w:rPr>
              <w:t>2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/ child (with doorways, craft, lockers, </w:t>
            </w:r>
            <w:proofErr w:type="gramStart"/>
            <w:r>
              <w:rPr>
                <w:rFonts w:cs="Arial"/>
                <w:sz w:val="20"/>
                <w:szCs w:val="20"/>
                <w:lang w:eastAsia="en-AU"/>
              </w:rPr>
              <w:t>storage</w:t>
            </w:r>
            <w:proofErr w:type="gramEnd"/>
            <w:r>
              <w:rPr>
                <w:rFonts w:cs="Arial"/>
                <w:sz w:val="20"/>
                <w:szCs w:val="20"/>
                <w:lang w:eastAsia="en-AU"/>
              </w:rPr>
              <w:t xml:space="preserve"> and toilets excluded).</w:t>
            </w:r>
          </w:p>
          <w:p w14:paraId="3507E82E" w14:textId="77777777" w:rsidR="00A34675" w:rsidRDefault="00A34675" w:rsidP="00A34675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7541E3A5" w14:textId="518B3218" w:rsidR="003D3327" w:rsidRDefault="00A34675" w:rsidP="00A34675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 w:rsidRPr="006E0885">
              <w:rPr>
                <w:rFonts w:cs="Arial"/>
                <w:sz w:val="20"/>
                <w:szCs w:val="20"/>
                <w:u w:val="single"/>
                <w:lang w:eastAsia="en-AU"/>
              </w:rPr>
              <w:t xml:space="preserve">Outdoor </w:t>
            </w:r>
            <w:r w:rsidR="006E0885" w:rsidRPr="006E0885">
              <w:rPr>
                <w:rFonts w:cs="Arial"/>
                <w:sz w:val="20"/>
                <w:szCs w:val="20"/>
                <w:u w:val="single"/>
                <w:lang w:eastAsia="en-AU"/>
              </w:rPr>
              <w:t>play space</w:t>
            </w:r>
            <w:r w:rsidR="006E0885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>
              <w:rPr>
                <w:rFonts w:cs="Arial"/>
                <w:sz w:val="20"/>
                <w:szCs w:val="20"/>
                <w:lang w:eastAsia="en-AU"/>
              </w:rPr>
              <w:t>– 1,3</w:t>
            </w:r>
            <w:r w:rsidR="001E11D8">
              <w:rPr>
                <w:rFonts w:cs="Arial"/>
                <w:sz w:val="20"/>
                <w:szCs w:val="20"/>
                <w:lang w:eastAsia="en-AU"/>
              </w:rPr>
              <w:t>81.1</w:t>
            </w:r>
            <w:r>
              <w:rPr>
                <w:rFonts w:cs="Arial"/>
                <w:sz w:val="20"/>
                <w:szCs w:val="20"/>
                <w:lang w:eastAsia="en-AU"/>
              </w:rPr>
              <w:t>m</w:t>
            </w:r>
            <w:r w:rsidRPr="00163327">
              <w:rPr>
                <w:rFonts w:cs="Arial"/>
                <w:sz w:val="20"/>
                <w:szCs w:val="20"/>
                <w:vertAlign w:val="superscript"/>
                <w:lang w:eastAsia="en-AU"/>
              </w:rPr>
              <w:t>2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/ 197 children = 7.0</w:t>
            </w:r>
            <w:r w:rsidR="001E11D8">
              <w:rPr>
                <w:rFonts w:cs="Arial"/>
                <w:sz w:val="20"/>
                <w:szCs w:val="20"/>
                <w:lang w:eastAsia="en-AU"/>
              </w:rPr>
              <w:t>1</w:t>
            </w:r>
            <w:r>
              <w:rPr>
                <w:rFonts w:cs="Arial"/>
                <w:sz w:val="20"/>
                <w:szCs w:val="20"/>
                <w:lang w:eastAsia="en-AU"/>
              </w:rPr>
              <w:t>m</w:t>
            </w:r>
            <w:r w:rsidRPr="00163327">
              <w:rPr>
                <w:rFonts w:cs="Arial"/>
                <w:sz w:val="20"/>
                <w:szCs w:val="20"/>
                <w:vertAlign w:val="superscript"/>
                <w:lang w:eastAsia="en-AU"/>
              </w:rPr>
              <w:t>2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/ child (with storage excluded but covered verandah included).</w:t>
            </w:r>
          </w:p>
          <w:p w14:paraId="1FDE6E0F" w14:textId="77777777" w:rsidR="00A34675" w:rsidRDefault="00A34675" w:rsidP="00A34675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6128BD7B" w14:textId="419909FA" w:rsidR="003D3327" w:rsidRDefault="006E0885" w:rsidP="003D332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6E0885">
              <w:rPr>
                <w:color w:val="auto"/>
                <w:sz w:val="20"/>
                <w:szCs w:val="20"/>
                <w:u w:val="single"/>
              </w:rPr>
              <w:t>E</w:t>
            </w:r>
            <w:r w:rsidR="003D3327" w:rsidRPr="006E0885">
              <w:rPr>
                <w:color w:val="auto"/>
                <w:sz w:val="20"/>
                <w:szCs w:val="20"/>
                <w:u w:val="single"/>
              </w:rPr>
              <w:t>xternal storage</w:t>
            </w:r>
            <w:r w:rsidR="003D3327" w:rsidRPr="00D7039D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 xml:space="preserve">– </w:t>
            </w:r>
            <w:r w:rsidR="00146211">
              <w:rPr>
                <w:color w:val="auto"/>
                <w:sz w:val="20"/>
                <w:szCs w:val="20"/>
              </w:rPr>
              <w:t>3.96</w:t>
            </w:r>
            <w:r w:rsidR="003D3327">
              <w:rPr>
                <w:color w:val="auto"/>
                <w:sz w:val="20"/>
                <w:szCs w:val="20"/>
              </w:rPr>
              <w:t>m</w:t>
            </w:r>
            <w:r w:rsidR="003D3327" w:rsidRPr="00D7039D">
              <w:rPr>
                <w:color w:val="auto"/>
                <w:sz w:val="20"/>
                <w:szCs w:val="20"/>
                <w:vertAlign w:val="superscript"/>
              </w:rPr>
              <w:t>3</w:t>
            </w:r>
            <w:r w:rsidR="003D3327">
              <w:rPr>
                <w:color w:val="auto"/>
                <w:sz w:val="20"/>
                <w:szCs w:val="20"/>
              </w:rPr>
              <w:t xml:space="preserve"> </w:t>
            </w:r>
            <w:r w:rsidR="001561A6">
              <w:rPr>
                <w:color w:val="auto"/>
                <w:sz w:val="20"/>
                <w:szCs w:val="20"/>
              </w:rPr>
              <w:t xml:space="preserve">(upper east) </w:t>
            </w:r>
            <w:r w:rsidR="003D3327">
              <w:rPr>
                <w:color w:val="auto"/>
                <w:sz w:val="20"/>
                <w:szCs w:val="20"/>
              </w:rPr>
              <w:t xml:space="preserve">+ </w:t>
            </w:r>
            <w:r w:rsidR="00146211">
              <w:rPr>
                <w:color w:val="auto"/>
                <w:sz w:val="20"/>
                <w:szCs w:val="20"/>
              </w:rPr>
              <w:t>117</w:t>
            </w:r>
            <w:r w:rsidR="003D3327">
              <w:rPr>
                <w:color w:val="auto"/>
                <w:sz w:val="20"/>
                <w:szCs w:val="20"/>
              </w:rPr>
              <w:t>m</w:t>
            </w:r>
            <w:r w:rsidR="003D3327" w:rsidRPr="00D7039D">
              <w:rPr>
                <w:color w:val="auto"/>
                <w:sz w:val="20"/>
                <w:szCs w:val="20"/>
                <w:vertAlign w:val="superscript"/>
              </w:rPr>
              <w:t>3</w:t>
            </w:r>
            <w:r w:rsidR="003D3327">
              <w:rPr>
                <w:color w:val="auto"/>
                <w:sz w:val="20"/>
                <w:szCs w:val="20"/>
              </w:rPr>
              <w:t xml:space="preserve"> </w:t>
            </w:r>
            <w:r w:rsidR="001561A6">
              <w:rPr>
                <w:color w:val="auto"/>
                <w:sz w:val="20"/>
                <w:szCs w:val="20"/>
              </w:rPr>
              <w:t>(upper north) + 71.3m</w:t>
            </w:r>
            <w:r w:rsidR="001561A6" w:rsidRPr="001561A6">
              <w:rPr>
                <w:color w:val="auto"/>
                <w:sz w:val="20"/>
                <w:szCs w:val="20"/>
                <w:vertAlign w:val="superscript"/>
              </w:rPr>
              <w:t>3</w:t>
            </w:r>
            <w:r w:rsidR="001561A6">
              <w:rPr>
                <w:color w:val="auto"/>
                <w:sz w:val="20"/>
                <w:szCs w:val="20"/>
              </w:rPr>
              <w:t xml:space="preserve"> (</w:t>
            </w:r>
            <w:r w:rsidR="009234C6">
              <w:rPr>
                <w:color w:val="auto"/>
                <w:sz w:val="20"/>
                <w:szCs w:val="20"/>
              </w:rPr>
              <w:t>carpark</w:t>
            </w:r>
            <w:r w:rsidR="001561A6">
              <w:rPr>
                <w:color w:val="auto"/>
                <w:sz w:val="20"/>
                <w:szCs w:val="20"/>
              </w:rPr>
              <w:t xml:space="preserve">) </w:t>
            </w:r>
            <w:r w:rsidR="003D3327">
              <w:rPr>
                <w:color w:val="auto"/>
                <w:sz w:val="20"/>
                <w:szCs w:val="20"/>
              </w:rPr>
              <w:t xml:space="preserve">= </w:t>
            </w:r>
            <w:r w:rsidR="00146211">
              <w:rPr>
                <w:color w:val="auto"/>
                <w:sz w:val="20"/>
                <w:szCs w:val="20"/>
              </w:rPr>
              <w:t>1</w:t>
            </w:r>
            <w:r w:rsidR="001561A6">
              <w:rPr>
                <w:color w:val="auto"/>
                <w:sz w:val="20"/>
                <w:szCs w:val="20"/>
              </w:rPr>
              <w:t>92.26</w:t>
            </w:r>
            <w:r w:rsidR="003D3327">
              <w:rPr>
                <w:color w:val="auto"/>
                <w:sz w:val="20"/>
                <w:szCs w:val="20"/>
              </w:rPr>
              <w:t>m</w:t>
            </w:r>
            <w:r w:rsidR="003D3327" w:rsidRPr="00D7039D">
              <w:rPr>
                <w:color w:val="auto"/>
                <w:sz w:val="20"/>
                <w:szCs w:val="20"/>
                <w:vertAlign w:val="superscript"/>
              </w:rPr>
              <w:t>3</w:t>
            </w:r>
            <w:r w:rsidR="003D3327">
              <w:rPr>
                <w:color w:val="auto"/>
                <w:sz w:val="20"/>
                <w:szCs w:val="20"/>
              </w:rPr>
              <w:t xml:space="preserve"> / </w:t>
            </w:r>
            <w:r w:rsidR="00146211">
              <w:rPr>
                <w:color w:val="auto"/>
                <w:sz w:val="20"/>
                <w:szCs w:val="20"/>
              </w:rPr>
              <w:t>197</w:t>
            </w:r>
            <w:r w:rsidR="003D3327">
              <w:rPr>
                <w:color w:val="auto"/>
                <w:sz w:val="20"/>
                <w:szCs w:val="20"/>
              </w:rPr>
              <w:t xml:space="preserve"> = 0</w:t>
            </w:r>
            <w:r w:rsidR="001561A6">
              <w:rPr>
                <w:color w:val="auto"/>
                <w:sz w:val="20"/>
                <w:szCs w:val="20"/>
              </w:rPr>
              <w:t>.98</w:t>
            </w:r>
            <w:r w:rsidR="003D3327">
              <w:rPr>
                <w:color w:val="auto"/>
                <w:sz w:val="20"/>
                <w:szCs w:val="20"/>
              </w:rPr>
              <w:t>m</w:t>
            </w:r>
            <w:r w:rsidR="003D3327" w:rsidRPr="00D7039D">
              <w:rPr>
                <w:color w:val="auto"/>
                <w:sz w:val="20"/>
                <w:szCs w:val="20"/>
                <w:vertAlign w:val="superscript"/>
              </w:rPr>
              <w:t>3</w:t>
            </w:r>
            <w:r w:rsidR="003D3327">
              <w:rPr>
                <w:color w:val="auto"/>
                <w:sz w:val="20"/>
                <w:szCs w:val="20"/>
              </w:rPr>
              <w:t xml:space="preserve"> per child.</w:t>
            </w:r>
          </w:p>
          <w:p w14:paraId="72F9F64E" w14:textId="77777777" w:rsidR="003D3327" w:rsidRDefault="003D3327" w:rsidP="003D332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30A1B71C" w14:textId="2986F3A5" w:rsidR="003D3327" w:rsidRPr="001561A6" w:rsidRDefault="006E0885" w:rsidP="001561A6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6E0885">
              <w:rPr>
                <w:color w:val="auto"/>
                <w:sz w:val="20"/>
                <w:szCs w:val="20"/>
                <w:u w:val="single"/>
              </w:rPr>
              <w:t>I</w:t>
            </w:r>
            <w:r w:rsidR="003D3327" w:rsidRPr="006E0885">
              <w:rPr>
                <w:color w:val="auto"/>
                <w:sz w:val="20"/>
                <w:szCs w:val="20"/>
                <w:u w:val="single"/>
              </w:rPr>
              <w:t>nternal storage</w:t>
            </w:r>
            <w:r w:rsidR="002B49D7" w:rsidRPr="006E0885">
              <w:rPr>
                <w:color w:val="auto"/>
                <w:sz w:val="20"/>
                <w:szCs w:val="20"/>
                <w:u w:val="single"/>
              </w:rPr>
              <w:t xml:space="preserve"> and craft</w:t>
            </w:r>
            <w:r w:rsidR="003D3327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 xml:space="preserve">– </w:t>
            </w:r>
            <w:r w:rsidR="002B49D7">
              <w:rPr>
                <w:color w:val="auto"/>
                <w:sz w:val="20"/>
                <w:szCs w:val="20"/>
              </w:rPr>
              <w:t>32.4</w:t>
            </w:r>
            <w:r w:rsidR="003D3327">
              <w:rPr>
                <w:color w:val="auto"/>
                <w:sz w:val="20"/>
                <w:szCs w:val="20"/>
              </w:rPr>
              <w:t>m</w:t>
            </w:r>
            <w:r w:rsidR="003D3327" w:rsidRPr="00D7039D">
              <w:rPr>
                <w:color w:val="auto"/>
                <w:sz w:val="20"/>
                <w:szCs w:val="20"/>
                <w:vertAlign w:val="superscript"/>
              </w:rPr>
              <w:t>3</w:t>
            </w:r>
            <w:r w:rsidR="003D3327">
              <w:rPr>
                <w:color w:val="auto"/>
                <w:sz w:val="20"/>
                <w:szCs w:val="20"/>
              </w:rPr>
              <w:t xml:space="preserve"> + </w:t>
            </w:r>
            <w:r w:rsidR="002B49D7">
              <w:rPr>
                <w:color w:val="auto"/>
                <w:sz w:val="20"/>
                <w:szCs w:val="20"/>
              </w:rPr>
              <w:t>43.2</w:t>
            </w:r>
            <w:r w:rsidR="003D3327">
              <w:rPr>
                <w:color w:val="auto"/>
                <w:sz w:val="20"/>
                <w:szCs w:val="20"/>
              </w:rPr>
              <w:t>m</w:t>
            </w:r>
            <w:r w:rsidR="003D3327" w:rsidRPr="00D7039D">
              <w:rPr>
                <w:color w:val="auto"/>
                <w:sz w:val="20"/>
                <w:szCs w:val="20"/>
                <w:vertAlign w:val="superscript"/>
              </w:rPr>
              <w:t>3</w:t>
            </w:r>
            <w:r w:rsidR="003D3327">
              <w:rPr>
                <w:color w:val="auto"/>
                <w:sz w:val="20"/>
                <w:szCs w:val="20"/>
              </w:rPr>
              <w:t xml:space="preserve"> + </w:t>
            </w:r>
            <w:r w:rsidR="002B49D7">
              <w:rPr>
                <w:color w:val="auto"/>
                <w:sz w:val="20"/>
                <w:szCs w:val="20"/>
              </w:rPr>
              <w:t>51.3</w:t>
            </w:r>
            <w:r w:rsidR="003D3327">
              <w:rPr>
                <w:color w:val="auto"/>
                <w:sz w:val="20"/>
                <w:szCs w:val="20"/>
              </w:rPr>
              <w:t>m</w:t>
            </w:r>
            <w:r w:rsidR="003D3327" w:rsidRPr="001561A6">
              <w:rPr>
                <w:color w:val="auto"/>
                <w:sz w:val="20"/>
                <w:szCs w:val="20"/>
                <w:vertAlign w:val="superscript"/>
              </w:rPr>
              <w:t>3</w:t>
            </w:r>
            <w:r w:rsidR="002B49D7">
              <w:rPr>
                <w:color w:val="auto"/>
                <w:sz w:val="20"/>
                <w:szCs w:val="20"/>
              </w:rPr>
              <w:t xml:space="preserve"> + 32.4m</w:t>
            </w:r>
            <w:r w:rsidR="002B49D7" w:rsidRPr="002B49D7">
              <w:rPr>
                <w:color w:val="auto"/>
                <w:sz w:val="20"/>
                <w:szCs w:val="20"/>
                <w:vertAlign w:val="superscript"/>
              </w:rPr>
              <w:t>3</w:t>
            </w:r>
            <w:r w:rsidR="003D3327">
              <w:rPr>
                <w:color w:val="auto"/>
                <w:sz w:val="20"/>
                <w:szCs w:val="20"/>
              </w:rPr>
              <w:t xml:space="preserve"> = </w:t>
            </w:r>
            <w:r w:rsidR="002B49D7">
              <w:rPr>
                <w:color w:val="auto"/>
                <w:sz w:val="20"/>
                <w:szCs w:val="20"/>
              </w:rPr>
              <w:t>159.3</w:t>
            </w:r>
            <w:r w:rsidR="003D3327">
              <w:rPr>
                <w:color w:val="auto"/>
                <w:sz w:val="20"/>
                <w:szCs w:val="20"/>
              </w:rPr>
              <w:t>m</w:t>
            </w:r>
            <w:r w:rsidR="003D3327" w:rsidRPr="00D7039D">
              <w:rPr>
                <w:color w:val="auto"/>
                <w:sz w:val="20"/>
                <w:szCs w:val="20"/>
                <w:vertAlign w:val="superscript"/>
              </w:rPr>
              <w:t>3</w:t>
            </w:r>
            <w:r w:rsidR="003D3327">
              <w:rPr>
                <w:color w:val="auto"/>
                <w:sz w:val="20"/>
                <w:szCs w:val="20"/>
              </w:rPr>
              <w:t xml:space="preserve"> / </w:t>
            </w:r>
            <w:r w:rsidR="002B49D7">
              <w:rPr>
                <w:color w:val="auto"/>
                <w:sz w:val="20"/>
                <w:szCs w:val="20"/>
              </w:rPr>
              <w:t>197</w:t>
            </w:r>
            <w:r w:rsidR="003D3327">
              <w:rPr>
                <w:color w:val="auto"/>
                <w:sz w:val="20"/>
                <w:szCs w:val="20"/>
              </w:rPr>
              <w:t xml:space="preserve"> = </w:t>
            </w:r>
            <w:r w:rsidR="002B49D7">
              <w:rPr>
                <w:color w:val="auto"/>
                <w:sz w:val="20"/>
                <w:szCs w:val="20"/>
              </w:rPr>
              <w:t>0.8</w:t>
            </w:r>
            <w:r w:rsidR="003D3327">
              <w:rPr>
                <w:color w:val="auto"/>
                <w:sz w:val="20"/>
                <w:szCs w:val="20"/>
              </w:rPr>
              <w:t>m</w:t>
            </w:r>
            <w:r w:rsidR="003D3327" w:rsidRPr="00D7039D">
              <w:rPr>
                <w:color w:val="auto"/>
                <w:sz w:val="20"/>
                <w:szCs w:val="20"/>
                <w:vertAlign w:val="superscript"/>
              </w:rPr>
              <w:t xml:space="preserve">3 </w:t>
            </w:r>
            <w:r w:rsidR="003D3327">
              <w:rPr>
                <w:color w:val="auto"/>
                <w:sz w:val="20"/>
                <w:szCs w:val="20"/>
              </w:rPr>
              <w:t>per child.</w:t>
            </w:r>
          </w:p>
        </w:tc>
        <w:tc>
          <w:tcPr>
            <w:tcW w:w="1276" w:type="dxa"/>
          </w:tcPr>
          <w:p w14:paraId="46FA819E" w14:textId="7D8D8D34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152137" w:rsidRPr="00AB0FD6" w14:paraId="38B85598" w14:textId="77777777" w:rsidTr="003D3327">
        <w:trPr>
          <w:gridAfter w:val="1"/>
          <w:wAfter w:w="9" w:type="dxa"/>
          <w:trHeight w:val="213"/>
        </w:trPr>
        <w:tc>
          <w:tcPr>
            <w:tcW w:w="4141" w:type="dxa"/>
            <w:gridSpan w:val="2"/>
          </w:tcPr>
          <w:p w14:paraId="4BC2C2B9" w14:textId="77777777" w:rsidR="00152137" w:rsidRDefault="00152137" w:rsidP="003D3327">
            <w:pPr>
              <w:spacing w:before="20" w:after="20"/>
              <w:jc w:val="both"/>
              <w:rPr>
                <w:rFonts w:cs="Arial"/>
                <w:b/>
                <w:i/>
                <w:iCs/>
                <w:sz w:val="20"/>
                <w:szCs w:val="20"/>
                <w:lang w:val="en-AU" w:eastAsia="en-AU"/>
              </w:rPr>
            </w:pPr>
            <w:r w:rsidRPr="003D3327">
              <w:rPr>
                <w:rFonts w:cs="Arial"/>
                <w:b/>
                <w:i/>
                <w:iCs/>
                <w:sz w:val="20"/>
                <w:szCs w:val="20"/>
                <w:lang w:val="en-AU" w:eastAsia="en-AU"/>
              </w:rPr>
              <w:t>4.2 Laundry and Hygiene Facilities</w:t>
            </w:r>
          </w:p>
          <w:p w14:paraId="07604904" w14:textId="77777777" w:rsidR="00F529AC" w:rsidRDefault="00F529AC" w:rsidP="00F529AC">
            <w:pPr>
              <w:spacing w:before="60" w:after="60"/>
              <w:jc w:val="both"/>
              <w:rPr>
                <w:rFonts w:cs="Arial"/>
                <w:sz w:val="20"/>
              </w:rPr>
            </w:pPr>
          </w:p>
          <w:p w14:paraId="4CA4FD1A" w14:textId="613AF8F1" w:rsidR="00F529AC" w:rsidRPr="00F529AC" w:rsidRDefault="00F529AC" w:rsidP="00F529AC">
            <w:pPr>
              <w:spacing w:before="60" w:after="6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On-site laundry facilities are required to contain washers, dryers, laundry sinks, and adequate storage for soiled items, or an external laundry service will be required.</w:t>
            </w:r>
          </w:p>
        </w:tc>
        <w:tc>
          <w:tcPr>
            <w:tcW w:w="4394" w:type="dxa"/>
          </w:tcPr>
          <w:p w14:paraId="708EA80F" w14:textId="2720986F" w:rsidR="00152137" w:rsidRPr="00AB0FD6" w:rsidRDefault="00CD538D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>Sufficient laundry facilities have been provided on the upper floor with washers and sinks. Driers are not shown, but there is adequate space for these without impacting on storage</w:t>
            </w:r>
            <w:r w:rsidR="003265DE">
              <w:rPr>
                <w:rFonts w:cs="Arial"/>
                <w:sz w:val="20"/>
                <w:szCs w:val="20"/>
                <w:lang w:val="en-AU" w:eastAsia="en-AU"/>
              </w:rPr>
              <w:t xml:space="preserve"> within the room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. </w:t>
            </w:r>
          </w:p>
        </w:tc>
        <w:tc>
          <w:tcPr>
            <w:tcW w:w="1276" w:type="dxa"/>
          </w:tcPr>
          <w:p w14:paraId="2BD22A95" w14:textId="53C71B49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152137" w:rsidRPr="00AB0FD6" w14:paraId="41CC5E48" w14:textId="77777777" w:rsidTr="003D3327">
        <w:trPr>
          <w:gridAfter w:val="1"/>
          <w:wAfter w:w="9" w:type="dxa"/>
          <w:trHeight w:val="213"/>
        </w:trPr>
        <w:tc>
          <w:tcPr>
            <w:tcW w:w="4141" w:type="dxa"/>
            <w:gridSpan w:val="2"/>
          </w:tcPr>
          <w:p w14:paraId="578E7CC2" w14:textId="77777777" w:rsidR="00152137" w:rsidRDefault="00152137" w:rsidP="003D3327">
            <w:pPr>
              <w:spacing w:before="20" w:after="20"/>
              <w:jc w:val="both"/>
              <w:rPr>
                <w:rFonts w:cs="Arial"/>
                <w:b/>
                <w:i/>
                <w:iCs/>
                <w:sz w:val="20"/>
                <w:szCs w:val="20"/>
                <w:lang w:val="en-AU" w:eastAsia="en-AU"/>
              </w:rPr>
            </w:pPr>
            <w:r w:rsidRPr="003D3327">
              <w:rPr>
                <w:rFonts w:cs="Arial"/>
                <w:b/>
                <w:i/>
                <w:iCs/>
                <w:sz w:val="20"/>
                <w:szCs w:val="20"/>
                <w:lang w:val="en-AU" w:eastAsia="en-AU"/>
              </w:rPr>
              <w:t>4.3 Toilet and Hygiene Facilities</w:t>
            </w:r>
          </w:p>
          <w:p w14:paraId="42ED7A27" w14:textId="77777777" w:rsidR="00F529AC" w:rsidRDefault="00F529AC" w:rsidP="00F529AC">
            <w:pPr>
              <w:spacing w:before="20" w:after="20"/>
              <w:jc w:val="both"/>
              <w:rPr>
                <w:rFonts w:cs="Arial"/>
                <w:sz w:val="20"/>
              </w:rPr>
            </w:pPr>
          </w:p>
          <w:p w14:paraId="4E50DDF0" w14:textId="0760E4D6" w:rsidR="00CD538D" w:rsidRDefault="009C5C31" w:rsidP="00F529AC">
            <w:pPr>
              <w:spacing w:before="20" w:after="2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J</w:t>
            </w:r>
            <w:r w:rsidR="00CD538D">
              <w:rPr>
                <w:rFonts w:cs="Arial"/>
                <w:sz w:val="20"/>
              </w:rPr>
              <w:t>unio</w:t>
            </w:r>
            <w:r w:rsidR="00EE0310">
              <w:rPr>
                <w:rFonts w:cs="Arial"/>
                <w:sz w:val="20"/>
              </w:rPr>
              <w:t>r</w:t>
            </w:r>
            <w:r w:rsidR="00CD538D">
              <w:rPr>
                <w:rFonts w:cs="Arial"/>
                <w:sz w:val="20"/>
              </w:rPr>
              <w:t xml:space="preserve"> pans, low level sinks and </w:t>
            </w:r>
            <w:r w:rsidR="00BA454A">
              <w:rPr>
                <w:rFonts w:cs="Arial"/>
                <w:sz w:val="20"/>
              </w:rPr>
              <w:t>hand drying facilities</w:t>
            </w:r>
            <w:r>
              <w:rPr>
                <w:rFonts w:cs="Arial"/>
                <w:sz w:val="20"/>
              </w:rPr>
              <w:t xml:space="preserve"> are to be provided</w:t>
            </w:r>
            <w:r w:rsidR="00BA454A">
              <w:rPr>
                <w:rFonts w:cs="Arial"/>
                <w:sz w:val="20"/>
              </w:rPr>
              <w:t>.</w:t>
            </w:r>
          </w:p>
          <w:p w14:paraId="4FD50070" w14:textId="77777777" w:rsidR="00BA454A" w:rsidRDefault="00BA454A" w:rsidP="00F529AC">
            <w:pPr>
              <w:spacing w:before="20" w:after="20"/>
              <w:jc w:val="both"/>
              <w:rPr>
                <w:rFonts w:cs="Arial"/>
                <w:sz w:val="20"/>
              </w:rPr>
            </w:pPr>
          </w:p>
          <w:p w14:paraId="4AD79671" w14:textId="217E5FFB" w:rsidR="00BA454A" w:rsidRDefault="00BA454A" w:rsidP="00F529AC">
            <w:pPr>
              <w:spacing w:before="20" w:after="2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Childrens bathrooms are to be accessible from both indoor and outdoor play areas.</w:t>
            </w:r>
          </w:p>
          <w:p w14:paraId="6D892D7D" w14:textId="77777777" w:rsidR="00BA454A" w:rsidRDefault="00BA454A" w:rsidP="00F529AC">
            <w:pPr>
              <w:spacing w:before="20" w:after="20"/>
              <w:jc w:val="both"/>
              <w:rPr>
                <w:rFonts w:cs="Arial"/>
                <w:sz w:val="20"/>
              </w:rPr>
            </w:pPr>
          </w:p>
          <w:p w14:paraId="23277B40" w14:textId="77777777" w:rsidR="00BA454A" w:rsidRDefault="00BA454A" w:rsidP="00BA454A">
            <w:pPr>
              <w:spacing w:before="20" w:after="2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Internal and external supervision windows are required without opportunities for overlooking from adjoining properties.</w:t>
            </w:r>
          </w:p>
          <w:p w14:paraId="4A701F2D" w14:textId="77777777" w:rsidR="009C5C31" w:rsidRDefault="009C5C31" w:rsidP="00BA454A">
            <w:pPr>
              <w:spacing w:before="20" w:after="20"/>
              <w:jc w:val="both"/>
              <w:rPr>
                <w:rFonts w:cs="Arial"/>
                <w:sz w:val="20"/>
              </w:rPr>
            </w:pPr>
          </w:p>
          <w:p w14:paraId="12B87C4B" w14:textId="35CCD9AB" w:rsidR="009C5C31" w:rsidRPr="009C5C31" w:rsidRDefault="009C5C31" w:rsidP="00BA454A">
            <w:pPr>
              <w:spacing w:before="20" w:after="2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Separate facilities are required for adults.</w:t>
            </w:r>
          </w:p>
        </w:tc>
        <w:tc>
          <w:tcPr>
            <w:tcW w:w="4394" w:type="dxa"/>
          </w:tcPr>
          <w:p w14:paraId="5BF03FC9" w14:textId="41D290B1" w:rsidR="00BA454A" w:rsidRDefault="00BA454A" w:rsidP="009C5C31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lastRenderedPageBreak/>
              <w:t>Four children’s bathrooms are proposed</w:t>
            </w:r>
            <w:r w:rsidR="009C5C31">
              <w:rPr>
                <w:rFonts w:cs="Arial"/>
                <w:sz w:val="20"/>
                <w:szCs w:val="20"/>
                <w:lang w:val="en-AU" w:eastAsia="en-AU"/>
              </w:rPr>
              <w:t xml:space="preserve"> with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 each</w:t>
            </w:r>
            <w:r w:rsidR="00AA2DAA">
              <w:rPr>
                <w:rFonts w:cs="Arial"/>
                <w:sz w:val="20"/>
                <w:szCs w:val="20"/>
                <w:lang w:val="en-AU" w:eastAsia="en-AU"/>
              </w:rPr>
              <w:t xml:space="preserve"> bathroom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 being shared by two playrooms.</w:t>
            </w:r>
            <w:r w:rsidR="009C5C31">
              <w:rPr>
                <w:rFonts w:cs="Arial"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The bathrooms contain adequate </w:t>
            </w:r>
            <w:r w:rsidR="009C5C31">
              <w:rPr>
                <w:rFonts w:cs="Arial"/>
                <w:sz w:val="20"/>
                <w:szCs w:val="20"/>
                <w:lang w:val="en-AU" w:eastAsia="en-AU"/>
              </w:rPr>
              <w:t>toilets for the number of children proposed.</w:t>
            </w:r>
          </w:p>
          <w:p w14:paraId="6C8178C7" w14:textId="77777777" w:rsidR="00C32178" w:rsidRDefault="00C32178" w:rsidP="009C5C31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2A4CFC31" w14:textId="77777777" w:rsidR="00C32178" w:rsidRDefault="00C32178" w:rsidP="009C5C31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>All children’s bathrooms are accessible from indoors and outside.</w:t>
            </w:r>
          </w:p>
          <w:p w14:paraId="7F704311" w14:textId="77777777" w:rsidR="00C32178" w:rsidRDefault="00C32178" w:rsidP="009C5C31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537A60EE" w14:textId="1C47D3D3" w:rsidR="00C32178" w:rsidRDefault="00C32178" w:rsidP="009C5C31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 xml:space="preserve">Supervision windows have been provided to </w:t>
            </w:r>
            <w:r w:rsidR="00AA2DAA">
              <w:rPr>
                <w:rFonts w:cs="Arial"/>
                <w:sz w:val="20"/>
                <w:szCs w:val="20"/>
                <w:lang w:val="en-AU" w:eastAsia="en-AU"/>
              </w:rPr>
              <w:t xml:space="preserve">all 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internal and external </w:t>
            </w:r>
            <w:r w:rsidR="00AA2DAA">
              <w:rPr>
                <w:rFonts w:cs="Arial"/>
                <w:sz w:val="20"/>
                <w:szCs w:val="20"/>
                <w:lang w:val="en-AU" w:eastAsia="en-AU"/>
              </w:rPr>
              <w:t xml:space="preserve">bathroom </w:t>
            </w:r>
            <w:r>
              <w:rPr>
                <w:rFonts w:cs="Arial"/>
                <w:sz w:val="20"/>
                <w:szCs w:val="20"/>
                <w:lang w:val="en-AU" w:eastAsia="en-AU"/>
              </w:rPr>
              <w:t>walls.</w:t>
            </w:r>
          </w:p>
          <w:p w14:paraId="351D1A70" w14:textId="77777777" w:rsidR="00C32178" w:rsidRDefault="00C32178" w:rsidP="009C5C31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4A84F514" w14:textId="5F32FA59" w:rsidR="00C32178" w:rsidRPr="00AB0FD6" w:rsidRDefault="00C32178" w:rsidP="009C5C31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lastRenderedPageBreak/>
              <w:t>A separate bathroom and accessible WC have been provided on the upper floor for adults.</w:t>
            </w:r>
          </w:p>
        </w:tc>
        <w:tc>
          <w:tcPr>
            <w:tcW w:w="1276" w:type="dxa"/>
          </w:tcPr>
          <w:p w14:paraId="69BAE411" w14:textId="30C6500D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lastRenderedPageBreak/>
              <w:t>Yes</w:t>
            </w:r>
          </w:p>
        </w:tc>
      </w:tr>
      <w:tr w:rsidR="00152137" w:rsidRPr="00AB0FD6" w14:paraId="2DFE768F" w14:textId="77777777" w:rsidTr="003D3327">
        <w:trPr>
          <w:gridAfter w:val="1"/>
          <w:wAfter w:w="9" w:type="dxa"/>
          <w:trHeight w:val="213"/>
        </w:trPr>
        <w:tc>
          <w:tcPr>
            <w:tcW w:w="4141" w:type="dxa"/>
            <w:gridSpan w:val="2"/>
          </w:tcPr>
          <w:p w14:paraId="185CEA86" w14:textId="77777777" w:rsidR="00152137" w:rsidRDefault="00152137" w:rsidP="003D3327">
            <w:pPr>
              <w:spacing w:before="20" w:after="20"/>
              <w:jc w:val="both"/>
              <w:rPr>
                <w:rFonts w:cs="Arial"/>
                <w:b/>
                <w:i/>
                <w:iCs/>
                <w:sz w:val="20"/>
                <w:szCs w:val="20"/>
                <w:lang w:val="en-AU" w:eastAsia="en-AU"/>
              </w:rPr>
            </w:pPr>
            <w:r w:rsidRPr="003D3327">
              <w:rPr>
                <w:rFonts w:cs="Arial"/>
                <w:b/>
                <w:i/>
                <w:iCs/>
                <w:sz w:val="20"/>
                <w:szCs w:val="20"/>
                <w:lang w:val="en-AU" w:eastAsia="en-AU"/>
              </w:rPr>
              <w:t>4.4 Ventilation and Natural Light</w:t>
            </w:r>
            <w:r w:rsidR="00BA454A">
              <w:rPr>
                <w:rFonts w:cs="Arial"/>
                <w:b/>
                <w:i/>
                <w:iCs/>
                <w:sz w:val="20"/>
                <w:szCs w:val="20"/>
                <w:lang w:val="en-AU" w:eastAsia="en-AU"/>
              </w:rPr>
              <w:t xml:space="preserve"> </w:t>
            </w:r>
          </w:p>
          <w:p w14:paraId="2718A766" w14:textId="77777777" w:rsidR="00BA454A" w:rsidRDefault="00BA454A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6F3706AF" w14:textId="77777777" w:rsidR="00013E4A" w:rsidRDefault="00013E4A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Services are to be:</w:t>
            </w:r>
          </w:p>
          <w:p w14:paraId="31EA6403" w14:textId="77777777" w:rsidR="00013E4A" w:rsidRDefault="00013E4A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28A439F5" w14:textId="77777777" w:rsidR="00013E4A" w:rsidRDefault="00013E4A" w:rsidP="00013E4A">
            <w:pPr>
              <w:pStyle w:val="ListParagraph"/>
              <w:numPr>
                <w:ilvl w:val="0"/>
                <w:numId w:val="45"/>
              </w:numPr>
              <w:spacing w:before="20" w:after="20"/>
              <w:ind w:left="347" w:hanging="347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 w:rsidRPr="00013E4A">
              <w:rPr>
                <w:rFonts w:cs="Arial"/>
                <w:bCs/>
                <w:sz w:val="20"/>
                <w:szCs w:val="20"/>
                <w:lang w:val="en-AU" w:eastAsia="en-AU"/>
              </w:rPr>
              <w:t>well ventilated (with both cross flow and mechanical ventilation</w:t>
            </w: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);</w:t>
            </w:r>
          </w:p>
          <w:p w14:paraId="011C349E" w14:textId="77777777" w:rsidR="00013E4A" w:rsidRDefault="00013E4A" w:rsidP="00013E4A">
            <w:pPr>
              <w:pStyle w:val="ListParagraph"/>
              <w:spacing w:before="20" w:after="20"/>
              <w:ind w:left="347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5C8E5AB8" w14:textId="77777777" w:rsidR="00013E4A" w:rsidRDefault="00013E4A" w:rsidP="00013E4A">
            <w:pPr>
              <w:pStyle w:val="ListParagraph"/>
              <w:numPr>
                <w:ilvl w:val="0"/>
                <w:numId w:val="45"/>
              </w:numPr>
              <w:spacing w:before="20" w:after="20"/>
              <w:ind w:left="347" w:hanging="347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have adequate natural light; and</w:t>
            </w:r>
          </w:p>
          <w:p w14:paraId="5C3B35E9" w14:textId="77777777" w:rsidR="00013E4A" w:rsidRPr="00013E4A" w:rsidRDefault="00013E4A" w:rsidP="00013E4A">
            <w:pPr>
              <w:pStyle w:val="ListParagrap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1CD52180" w14:textId="082CB50F" w:rsidR="00BA454A" w:rsidRPr="00013E4A" w:rsidRDefault="00013E4A" w:rsidP="00013E4A">
            <w:pPr>
              <w:pStyle w:val="ListParagraph"/>
              <w:numPr>
                <w:ilvl w:val="0"/>
                <w:numId w:val="45"/>
              </w:numPr>
              <w:spacing w:before="20" w:after="20"/>
              <w:ind w:left="347" w:hanging="347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be maintained at a temperature that ensures the safety and wellbeing of children.</w:t>
            </w:r>
          </w:p>
          <w:p w14:paraId="5849BE88" w14:textId="3B88ED74" w:rsidR="00BA454A" w:rsidRPr="00BA454A" w:rsidRDefault="00BA454A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</w:tc>
        <w:tc>
          <w:tcPr>
            <w:tcW w:w="4394" w:type="dxa"/>
          </w:tcPr>
          <w:p w14:paraId="4A7B01AE" w14:textId="5F8C79B0" w:rsidR="00152137" w:rsidRDefault="00013E4A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 xml:space="preserve">The orientation of the building, configuration of the playrooms and corridors, </w:t>
            </w:r>
            <w:r w:rsidR="004E429E">
              <w:rPr>
                <w:rFonts w:cs="Arial"/>
                <w:sz w:val="20"/>
                <w:szCs w:val="20"/>
                <w:lang w:val="en-AU" w:eastAsia="en-AU"/>
              </w:rPr>
              <w:t>l</w:t>
            </w:r>
            <w:r>
              <w:rPr>
                <w:rFonts w:cs="Arial"/>
                <w:sz w:val="20"/>
                <w:szCs w:val="20"/>
                <w:lang w:val="en-AU" w:eastAsia="en-AU"/>
              </w:rPr>
              <w:t>ouvred windows, sliding doors</w:t>
            </w:r>
            <w:r w:rsidR="004E429E">
              <w:rPr>
                <w:rFonts w:cs="Arial"/>
                <w:sz w:val="20"/>
                <w:szCs w:val="20"/>
                <w:lang w:val="en-AU" w:eastAsia="en-AU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n-AU" w:eastAsia="en-AU"/>
              </w:rPr>
              <w:t>mechanical ventilation and the 2.7m high ceiling heights to both floors will ensure adequate ventilation.</w:t>
            </w:r>
          </w:p>
          <w:p w14:paraId="493020B4" w14:textId="77777777" w:rsidR="00013E4A" w:rsidRDefault="00013E4A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71E53379" w14:textId="047E9F84" w:rsidR="00A34675" w:rsidRDefault="00013E4A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>The</w:t>
            </w:r>
            <w:r w:rsidR="00A34675">
              <w:rPr>
                <w:rFonts w:cs="Arial"/>
                <w:sz w:val="20"/>
                <w:szCs w:val="20"/>
                <w:lang w:val="en-AU" w:eastAsia="en-AU"/>
              </w:rPr>
              <w:t xml:space="preserve"> playrooms have been oriented towards north and east which will </w:t>
            </w:r>
            <w:r w:rsidR="00B94CE9">
              <w:rPr>
                <w:rFonts w:cs="Arial"/>
                <w:sz w:val="20"/>
                <w:szCs w:val="20"/>
                <w:lang w:val="en-AU" w:eastAsia="en-AU"/>
              </w:rPr>
              <w:t>optimise</w:t>
            </w:r>
            <w:r w:rsidR="00A34675">
              <w:rPr>
                <w:rFonts w:cs="Arial"/>
                <w:sz w:val="20"/>
                <w:szCs w:val="20"/>
                <w:lang w:val="en-AU" w:eastAsia="en-AU"/>
              </w:rPr>
              <w:t xml:space="preserve"> solar access. </w:t>
            </w:r>
          </w:p>
          <w:p w14:paraId="43BFCA70" w14:textId="77777777" w:rsidR="00A34675" w:rsidRDefault="00A34675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201F4119" w14:textId="09ADC77E" w:rsidR="00013E4A" w:rsidRPr="00AB0FD6" w:rsidRDefault="00A34675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 xml:space="preserve">The ground floor reception area will receive northern and western solar access, although the administrative, staff and kitchen areas will be largely reliant upon artificial lighting and ventilation. </w:t>
            </w:r>
            <w:r w:rsidR="00884780">
              <w:rPr>
                <w:rFonts w:cs="Arial"/>
                <w:sz w:val="20"/>
                <w:szCs w:val="20"/>
                <w:lang w:val="en-AU" w:eastAsia="en-AU"/>
              </w:rPr>
              <w:t xml:space="preserve">High level windows have been provided here for improved safety/security/privacy adjacent to the driveway and car park. </w:t>
            </w:r>
          </w:p>
        </w:tc>
        <w:tc>
          <w:tcPr>
            <w:tcW w:w="1276" w:type="dxa"/>
          </w:tcPr>
          <w:p w14:paraId="6A111FD1" w14:textId="05E5B99E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152137" w:rsidRPr="00AB0FD6" w14:paraId="57751716" w14:textId="77777777" w:rsidTr="003D3327">
        <w:trPr>
          <w:gridAfter w:val="1"/>
          <w:wAfter w:w="9" w:type="dxa"/>
          <w:trHeight w:val="213"/>
        </w:trPr>
        <w:tc>
          <w:tcPr>
            <w:tcW w:w="4141" w:type="dxa"/>
            <w:gridSpan w:val="2"/>
          </w:tcPr>
          <w:p w14:paraId="6BD39EF4" w14:textId="77777777" w:rsidR="00152137" w:rsidRDefault="00152137" w:rsidP="003D3327">
            <w:pPr>
              <w:spacing w:before="20" w:after="20"/>
              <w:jc w:val="both"/>
              <w:rPr>
                <w:rFonts w:cs="Arial"/>
                <w:b/>
                <w:i/>
                <w:iCs/>
                <w:sz w:val="20"/>
                <w:szCs w:val="20"/>
                <w:lang w:val="en-AU" w:eastAsia="en-AU"/>
              </w:rPr>
            </w:pPr>
            <w:r w:rsidRPr="003D3327">
              <w:rPr>
                <w:rFonts w:cs="Arial"/>
                <w:b/>
                <w:i/>
                <w:iCs/>
                <w:sz w:val="20"/>
                <w:szCs w:val="20"/>
                <w:lang w:val="en-AU" w:eastAsia="en-AU"/>
              </w:rPr>
              <w:t>4.5 Administrative Space</w:t>
            </w:r>
          </w:p>
          <w:p w14:paraId="1981DD04" w14:textId="77777777" w:rsidR="00A34675" w:rsidRDefault="00A34675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4DE1389F" w14:textId="075EF465" w:rsidR="006E0885" w:rsidRDefault="006E0885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Sufficient space (m</w:t>
            </w:r>
            <w:r w:rsidRPr="006E0885">
              <w:rPr>
                <w:rFonts w:cs="Arial"/>
                <w:bCs/>
                <w:sz w:val="20"/>
                <w:szCs w:val="20"/>
                <w:vertAlign w:val="superscript"/>
                <w:lang w:val="en-AU" w:eastAsia="en-AU"/>
              </w:rPr>
              <w:t>2</w:t>
            </w: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) for staff and administrative spaces are required, although there is no minimum area prescribed.</w:t>
            </w:r>
          </w:p>
          <w:p w14:paraId="0571D7A0" w14:textId="77777777" w:rsidR="006E0885" w:rsidRDefault="006E0885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1617196E" w14:textId="547EEE9C" w:rsidR="00A34675" w:rsidRPr="00A34675" w:rsidRDefault="006E0885" w:rsidP="00307891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 xml:space="preserve">Administrative spaces should be flexible for use, maintain privacy when required and be designed to </w:t>
            </w:r>
            <w:r w:rsidR="00307891">
              <w:rPr>
                <w:rFonts w:cs="Arial"/>
                <w:bCs/>
                <w:sz w:val="20"/>
                <w:szCs w:val="20"/>
                <w:lang w:val="en-AU" w:eastAsia="en-AU"/>
              </w:rPr>
              <w:t>be welcoming to both adults and children.</w:t>
            </w:r>
          </w:p>
        </w:tc>
        <w:tc>
          <w:tcPr>
            <w:tcW w:w="4394" w:type="dxa"/>
          </w:tcPr>
          <w:p w14:paraId="1E845886" w14:textId="46FB474E" w:rsidR="00307891" w:rsidRDefault="006E0885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 xml:space="preserve">Concerns were raised about the relatively small </w:t>
            </w:r>
            <w:r w:rsidR="00307891">
              <w:rPr>
                <w:rFonts w:cs="Arial"/>
                <w:sz w:val="20"/>
                <w:szCs w:val="20"/>
                <w:lang w:val="en-AU" w:eastAsia="en-AU"/>
              </w:rPr>
              <w:t>administration (16m</w:t>
            </w:r>
            <w:r w:rsidR="00307891" w:rsidRPr="00307891">
              <w:rPr>
                <w:rFonts w:cs="Arial"/>
                <w:sz w:val="20"/>
                <w:szCs w:val="20"/>
                <w:vertAlign w:val="superscript"/>
                <w:lang w:val="en-AU" w:eastAsia="en-AU"/>
              </w:rPr>
              <w:t>2</w:t>
            </w:r>
            <w:r w:rsidR="00307891">
              <w:rPr>
                <w:rFonts w:cs="Arial"/>
                <w:sz w:val="20"/>
                <w:szCs w:val="20"/>
                <w:lang w:val="en-AU" w:eastAsia="en-AU"/>
              </w:rPr>
              <w:t xml:space="preserve">) and </w:t>
            </w:r>
            <w:r>
              <w:rPr>
                <w:rFonts w:cs="Arial"/>
                <w:sz w:val="20"/>
                <w:szCs w:val="20"/>
                <w:lang w:val="en-AU" w:eastAsia="en-AU"/>
              </w:rPr>
              <w:t>staff room</w:t>
            </w:r>
            <w:r w:rsidR="00307891">
              <w:rPr>
                <w:rFonts w:cs="Arial"/>
                <w:sz w:val="20"/>
                <w:szCs w:val="20"/>
                <w:lang w:val="en-AU" w:eastAsia="en-AU"/>
              </w:rPr>
              <w:t>s (24m</w:t>
            </w:r>
            <w:r w:rsidR="00307891" w:rsidRPr="00307891">
              <w:rPr>
                <w:rFonts w:cs="Arial"/>
                <w:sz w:val="20"/>
                <w:szCs w:val="20"/>
                <w:vertAlign w:val="superscript"/>
                <w:lang w:val="en-AU" w:eastAsia="en-AU"/>
              </w:rPr>
              <w:t>2</w:t>
            </w:r>
            <w:r w:rsidR="00307891">
              <w:rPr>
                <w:rFonts w:cs="Arial"/>
                <w:sz w:val="20"/>
                <w:szCs w:val="20"/>
                <w:lang w:val="en-AU" w:eastAsia="en-AU"/>
              </w:rPr>
              <w:t>) on the lower floor, to support up to 35 staff. The applicant has advised that staff breaks will be staggered from 10:30am to 3pm to ensure a maximum of 10 staff members will be on a break within any 40 minute block.</w:t>
            </w:r>
            <w:r w:rsidR="00EE4EBD">
              <w:rPr>
                <w:rFonts w:cs="Arial"/>
                <w:sz w:val="20"/>
                <w:szCs w:val="20"/>
                <w:lang w:val="en-AU" w:eastAsia="en-AU"/>
              </w:rPr>
              <w:t xml:space="preserve"> </w:t>
            </w:r>
            <w:r w:rsidR="00307891">
              <w:rPr>
                <w:rFonts w:cs="Arial"/>
                <w:sz w:val="20"/>
                <w:szCs w:val="20"/>
                <w:lang w:val="en-AU" w:eastAsia="en-AU"/>
              </w:rPr>
              <w:t>It is also noted that there is an additional interview room (8m</w:t>
            </w:r>
            <w:r w:rsidR="00307891" w:rsidRPr="00307891">
              <w:rPr>
                <w:rFonts w:cs="Arial"/>
                <w:sz w:val="20"/>
                <w:szCs w:val="20"/>
                <w:vertAlign w:val="superscript"/>
                <w:lang w:val="en-AU" w:eastAsia="en-AU"/>
              </w:rPr>
              <w:t>2</w:t>
            </w:r>
            <w:r w:rsidR="00307891">
              <w:rPr>
                <w:rFonts w:cs="Arial"/>
                <w:sz w:val="20"/>
                <w:szCs w:val="20"/>
                <w:lang w:val="en-AU" w:eastAsia="en-AU"/>
              </w:rPr>
              <w:t xml:space="preserve">) on the upper floor behind the lift/stairs for private meetings with parents and staff. </w:t>
            </w:r>
          </w:p>
          <w:p w14:paraId="2B215B71" w14:textId="77777777" w:rsidR="00EE4EBD" w:rsidRDefault="00EE4EBD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0F373D66" w14:textId="745BEB6F" w:rsidR="00EE4EBD" w:rsidRPr="00AB0FD6" w:rsidRDefault="00EE4EBD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 w:rsidRPr="00C77126">
              <w:rPr>
                <w:rFonts w:cs="Arial"/>
                <w:sz w:val="20"/>
                <w:szCs w:val="20"/>
                <w:lang w:val="en-AU" w:eastAsia="en-AU"/>
              </w:rPr>
              <w:t xml:space="preserve">The 3D render of the reception area in the architectural plans shows a high-level </w:t>
            </w:r>
            <w:r w:rsidR="009234C6">
              <w:rPr>
                <w:rFonts w:cs="Arial"/>
                <w:sz w:val="20"/>
                <w:szCs w:val="20"/>
                <w:lang w:val="en-AU" w:eastAsia="en-AU"/>
              </w:rPr>
              <w:t xml:space="preserve">reception </w:t>
            </w:r>
            <w:r w:rsidRPr="00C77126">
              <w:rPr>
                <w:rFonts w:cs="Arial"/>
                <w:sz w:val="20"/>
                <w:szCs w:val="20"/>
                <w:lang w:val="en-AU" w:eastAsia="en-AU"/>
              </w:rPr>
              <w:t>counter. As suggested in the Guidelines, a condition is recommended for the bench to contain lower cut-out sections to be more welcoming for children.</w:t>
            </w:r>
          </w:p>
        </w:tc>
        <w:tc>
          <w:tcPr>
            <w:tcW w:w="1276" w:type="dxa"/>
          </w:tcPr>
          <w:p w14:paraId="553B1A84" w14:textId="21788E74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152137" w:rsidRPr="00AB0FD6" w14:paraId="2C6528AA" w14:textId="77777777" w:rsidTr="003D3327">
        <w:trPr>
          <w:gridAfter w:val="1"/>
          <w:wAfter w:w="9" w:type="dxa"/>
          <w:trHeight w:val="213"/>
        </w:trPr>
        <w:tc>
          <w:tcPr>
            <w:tcW w:w="4141" w:type="dxa"/>
            <w:gridSpan w:val="2"/>
          </w:tcPr>
          <w:p w14:paraId="77832DA3" w14:textId="77777777" w:rsidR="00152137" w:rsidRDefault="00152137" w:rsidP="003D3327">
            <w:pPr>
              <w:spacing w:before="20" w:after="20"/>
              <w:jc w:val="both"/>
              <w:rPr>
                <w:rFonts w:cs="Arial"/>
                <w:b/>
                <w:i/>
                <w:iCs/>
                <w:sz w:val="20"/>
                <w:szCs w:val="20"/>
                <w:lang w:val="en-AU" w:eastAsia="en-AU"/>
              </w:rPr>
            </w:pPr>
            <w:r w:rsidRPr="003D3327">
              <w:rPr>
                <w:rFonts w:cs="Arial"/>
                <w:b/>
                <w:i/>
                <w:iCs/>
                <w:sz w:val="20"/>
                <w:szCs w:val="20"/>
                <w:lang w:val="en-AU" w:eastAsia="en-AU"/>
              </w:rPr>
              <w:t>4.6 Nappy Change Facilities</w:t>
            </w:r>
          </w:p>
          <w:p w14:paraId="465191AC" w14:textId="77777777" w:rsidR="006E0885" w:rsidRDefault="006E0885" w:rsidP="003D3327">
            <w:pPr>
              <w:spacing w:before="20" w:after="20"/>
              <w:jc w:val="both"/>
              <w:rPr>
                <w:rFonts w:cs="Arial"/>
                <w:b/>
                <w:i/>
                <w:iCs/>
                <w:sz w:val="20"/>
                <w:szCs w:val="20"/>
                <w:lang w:val="en-AU" w:eastAsia="en-AU"/>
              </w:rPr>
            </w:pPr>
          </w:p>
          <w:p w14:paraId="0E7FE101" w14:textId="564E01E4" w:rsidR="006E0885" w:rsidRDefault="00EE4EBD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Appropriate facilities for nappy changing and bathing</w:t>
            </w:r>
            <w:r w:rsidR="00160477">
              <w:rPr>
                <w:rFonts w:cs="Arial"/>
                <w:bCs/>
                <w:sz w:val="20"/>
                <w:szCs w:val="20"/>
                <w:lang w:val="en-AU" w:eastAsia="en-AU"/>
              </w:rPr>
              <w:t xml:space="preserve"> in areas that prevent unsupervised access by children.</w:t>
            </w:r>
          </w:p>
          <w:p w14:paraId="03D72DA8" w14:textId="77777777" w:rsidR="00160477" w:rsidRDefault="00160477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1004A622" w14:textId="77777777" w:rsidR="008878F5" w:rsidRDefault="00160477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Change rooms to include</w:t>
            </w:r>
            <w:r w:rsidR="008878F5">
              <w:rPr>
                <w:rFonts w:cs="Arial"/>
                <w:bCs/>
                <w:sz w:val="20"/>
                <w:szCs w:val="20"/>
                <w:lang w:val="en-AU" w:eastAsia="en-AU"/>
              </w:rPr>
              <w:t>:</w:t>
            </w:r>
          </w:p>
          <w:p w14:paraId="719AA471" w14:textId="77777777" w:rsidR="008878F5" w:rsidRDefault="008878F5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30A10560" w14:textId="25036598" w:rsidR="00160477" w:rsidRDefault="00160477" w:rsidP="008878F5">
            <w:pPr>
              <w:pStyle w:val="ListParagraph"/>
              <w:numPr>
                <w:ilvl w:val="0"/>
                <w:numId w:val="46"/>
              </w:numPr>
              <w:spacing w:before="20" w:after="20"/>
              <w:ind w:left="347" w:hanging="347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 w:rsidRPr="008878F5">
              <w:rPr>
                <w:rFonts w:cs="Arial"/>
                <w:bCs/>
                <w:sz w:val="20"/>
                <w:szCs w:val="20"/>
                <w:lang w:val="en-AU" w:eastAsia="en-AU"/>
              </w:rPr>
              <w:t>baby baths within 1m of the change bench</w:t>
            </w:r>
            <w:r w:rsidR="008878F5">
              <w:rPr>
                <w:rFonts w:cs="Arial"/>
                <w:bCs/>
                <w:sz w:val="20"/>
                <w:szCs w:val="20"/>
                <w:lang w:val="en-AU" w:eastAsia="en-AU"/>
              </w:rPr>
              <w:t>;</w:t>
            </w:r>
          </w:p>
          <w:p w14:paraId="2A3C3C7D" w14:textId="3192ADDD" w:rsidR="008878F5" w:rsidRDefault="008878F5" w:rsidP="008878F5">
            <w:pPr>
              <w:pStyle w:val="ListParagraph"/>
              <w:numPr>
                <w:ilvl w:val="0"/>
                <w:numId w:val="46"/>
              </w:numPr>
              <w:spacing w:before="20" w:after="20"/>
              <w:ind w:left="347" w:hanging="347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dedicated hand washing facilities in the immediate vicinity of the change area;</w:t>
            </w:r>
          </w:p>
          <w:p w14:paraId="13B8B9EC" w14:textId="59934370" w:rsidR="008878F5" w:rsidRDefault="008878F5" w:rsidP="008878F5">
            <w:pPr>
              <w:pStyle w:val="ListParagraph"/>
              <w:numPr>
                <w:ilvl w:val="0"/>
                <w:numId w:val="46"/>
              </w:numPr>
              <w:spacing w:before="20" w:after="20"/>
              <w:ind w:left="347" w:hanging="347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space to store steps;</w:t>
            </w:r>
          </w:p>
          <w:p w14:paraId="42039EBA" w14:textId="75CAB88D" w:rsidR="00160477" w:rsidRPr="00EE4EBD" w:rsidRDefault="008878F5" w:rsidP="007A5E1C">
            <w:pPr>
              <w:pStyle w:val="ListParagraph"/>
              <w:numPr>
                <w:ilvl w:val="0"/>
                <w:numId w:val="46"/>
              </w:numPr>
              <w:spacing w:before="20" w:after="20"/>
              <w:ind w:left="347" w:hanging="347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 w:rsidRPr="007A5E1C">
              <w:rPr>
                <w:rFonts w:cs="Arial"/>
                <w:bCs/>
                <w:sz w:val="20"/>
                <w:szCs w:val="20"/>
                <w:lang w:val="en-AU" w:eastAsia="en-AU"/>
              </w:rPr>
              <w:t xml:space="preserve">positioning to </w:t>
            </w:r>
            <w:r w:rsidR="007A5E1C" w:rsidRPr="007A5E1C">
              <w:rPr>
                <w:rFonts w:cs="Arial"/>
                <w:bCs/>
                <w:sz w:val="20"/>
                <w:szCs w:val="20"/>
                <w:lang w:val="en-AU" w:eastAsia="en-AU"/>
              </w:rPr>
              <w:t>enable supervision of activity and play areas.</w:t>
            </w:r>
          </w:p>
        </w:tc>
        <w:tc>
          <w:tcPr>
            <w:tcW w:w="4394" w:type="dxa"/>
          </w:tcPr>
          <w:p w14:paraId="1FED2974" w14:textId="1C9BDA04" w:rsidR="00152137" w:rsidRPr="00AB0FD6" w:rsidRDefault="007A5E1C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 xml:space="preserve">There is one nappy change room proposed and it complies with the minimum requirements in terms of layout, benches, sinks, </w:t>
            </w:r>
            <w:proofErr w:type="gramStart"/>
            <w:r>
              <w:rPr>
                <w:rFonts w:cs="Arial"/>
                <w:sz w:val="20"/>
                <w:szCs w:val="20"/>
                <w:lang w:val="en-AU" w:eastAsia="en-AU"/>
              </w:rPr>
              <w:t>space</w:t>
            </w:r>
            <w:proofErr w:type="gramEnd"/>
            <w:r>
              <w:rPr>
                <w:rFonts w:cs="Arial"/>
                <w:sz w:val="20"/>
                <w:szCs w:val="20"/>
                <w:lang w:val="en-AU" w:eastAsia="en-AU"/>
              </w:rPr>
              <w:t xml:space="preserve"> and supervision.</w:t>
            </w:r>
          </w:p>
        </w:tc>
        <w:tc>
          <w:tcPr>
            <w:tcW w:w="1276" w:type="dxa"/>
          </w:tcPr>
          <w:p w14:paraId="685BFF7C" w14:textId="26F57AD7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152137" w:rsidRPr="00AB0FD6" w14:paraId="5DE9FE32" w14:textId="77777777" w:rsidTr="003D3327">
        <w:trPr>
          <w:gridAfter w:val="1"/>
          <w:wAfter w:w="9" w:type="dxa"/>
          <w:trHeight w:val="213"/>
        </w:trPr>
        <w:tc>
          <w:tcPr>
            <w:tcW w:w="4141" w:type="dxa"/>
            <w:gridSpan w:val="2"/>
          </w:tcPr>
          <w:p w14:paraId="33EA8044" w14:textId="77777777" w:rsidR="00152137" w:rsidRDefault="00152137" w:rsidP="003D3327">
            <w:pPr>
              <w:spacing w:before="20" w:after="20"/>
              <w:jc w:val="both"/>
              <w:rPr>
                <w:rFonts w:cs="Arial"/>
                <w:b/>
                <w:i/>
                <w:iCs/>
                <w:sz w:val="20"/>
                <w:szCs w:val="20"/>
                <w:lang w:val="en-AU" w:eastAsia="en-AU"/>
              </w:rPr>
            </w:pPr>
            <w:r w:rsidRPr="003D3327">
              <w:rPr>
                <w:rFonts w:cs="Arial"/>
                <w:b/>
                <w:i/>
                <w:iCs/>
                <w:sz w:val="20"/>
                <w:szCs w:val="20"/>
                <w:lang w:val="en-AU" w:eastAsia="en-AU"/>
              </w:rPr>
              <w:t>4.7 Premises Designed to Facilitate Supervision</w:t>
            </w:r>
          </w:p>
          <w:p w14:paraId="40DD10B4" w14:textId="77777777" w:rsidR="007A5E1C" w:rsidRDefault="007A5E1C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3FD5DBD2" w14:textId="68CEEED8" w:rsidR="007A5E1C" w:rsidRPr="007A5E1C" w:rsidRDefault="007A5E1C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Rooms and facilities must be designed to always facilitate supervision of children, whilst maintaining dignity.</w:t>
            </w:r>
          </w:p>
        </w:tc>
        <w:tc>
          <w:tcPr>
            <w:tcW w:w="4394" w:type="dxa"/>
          </w:tcPr>
          <w:p w14:paraId="0A5EEDDF" w14:textId="391B020E" w:rsidR="00152137" w:rsidRPr="00AB0FD6" w:rsidRDefault="007A5E1C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 xml:space="preserve">The playrooms and bathrooms are simply laid out, on one consistent </w:t>
            </w:r>
            <w:r w:rsidR="005727A6">
              <w:rPr>
                <w:rFonts w:cs="Arial"/>
                <w:sz w:val="20"/>
                <w:szCs w:val="20"/>
                <w:lang w:val="en-AU" w:eastAsia="en-AU"/>
              </w:rPr>
              <w:t xml:space="preserve">floor </w:t>
            </w:r>
            <w:r>
              <w:rPr>
                <w:rFonts w:cs="Arial"/>
                <w:sz w:val="20"/>
                <w:szCs w:val="20"/>
                <w:lang w:val="en-AU" w:eastAsia="en-AU"/>
              </w:rPr>
              <w:t>level with no areas o</w:t>
            </w:r>
            <w:r w:rsidR="005727A6">
              <w:rPr>
                <w:rFonts w:cs="Arial"/>
                <w:sz w:val="20"/>
                <w:szCs w:val="20"/>
                <w:lang w:val="en-AU" w:eastAsia="en-AU"/>
              </w:rPr>
              <w:t>r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 corners for concealment. Supervision windows have been provided regularly at strategic locations.</w:t>
            </w:r>
          </w:p>
        </w:tc>
        <w:tc>
          <w:tcPr>
            <w:tcW w:w="1276" w:type="dxa"/>
          </w:tcPr>
          <w:p w14:paraId="76D82AAC" w14:textId="7EE2DAC0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152137" w:rsidRPr="00AB0FD6" w14:paraId="47407EBF" w14:textId="77777777" w:rsidTr="003D3327">
        <w:trPr>
          <w:gridAfter w:val="1"/>
          <w:wAfter w:w="9" w:type="dxa"/>
          <w:trHeight w:val="213"/>
        </w:trPr>
        <w:tc>
          <w:tcPr>
            <w:tcW w:w="4141" w:type="dxa"/>
            <w:gridSpan w:val="2"/>
          </w:tcPr>
          <w:p w14:paraId="19D94364" w14:textId="77777777" w:rsidR="00152137" w:rsidRDefault="00152137" w:rsidP="003D3327">
            <w:pPr>
              <w:spacing w:before="20" w:after="20"/>
              <w:jc w:val="both"/>
              <w:rPr>
                <w:rFonts w:cs="Arial"/>
                <w:b/>
                <w:i/>
                <w:iCs/>
                <w:sz w:val="20"/>
                <w:szCs w:val="20"/>
                <w:lang w:val="en-AU" w:eastAsia="en-AU"/>
              </w:rPr>
            </w:pPr>
            <w:r w:rsidRPr="003D3327">
              <w:rPr>
                <w:rFonts w:cs="Arial"/>
                <w:b/>
                <w:i/>
                <w:iCs/>
                <w:sz w:val="20"/>
                <w:szCs w:val="20"/>
                <w:lang w:val="en-AU" w:eastAsia="en-AU"/>
              </w:rPr>
              <w:lastRenderedPageBreak/>
              <w:t>4.8 Emergency and Evacuation Procedures</w:t>
            </w:r>
          </w:p>
          <w:p w14:paraId="3F048139" w14:textId="77777777" w:rsidR="00B47DBA" w:rsidRDefault="00B47DBA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554F8EDE" w14:textId="77777777" w:rsidR="00B47DBA" w:rsidRDefault="005727A6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Centres are to have a detailed emergency and evacuation procedure that includes:</w:t>
            </w:r>
          </w:p>
          <w:p w14:paraId="7BE3399D" w14:textId="77777777" w:rsidR="005727A6" w:rsidRDefault="005727A6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251046EE" w14:textId="7DD0F1A5" w:rsidR="005727A6" w:rsidRDefault="005727A6" w:rsidP="005727A6">
            <w:pPr>
              <w:pStyle w:val="ListParagraph"/>
              <w:numPr>
                <w:ilvl w:val="0"/>
                <w:numId w:val="47"/>
              </w:numPr>
              <w:spacing w:before="20" w:after="20"/>
              <w:ind w:left="347" w:hanging="347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instructions for what must be done in the event of a fire or other emergency;</w:t>
            </w:r>
          </w:p>
          <w:p w14:paraId="1FA327E9" w14:textId="3AF94986" w:rsidR="005727A6" w:rsidRDefault="005727A6" w:rsidP="005727A6">
            <w:pPr>
              <w:pStyle w:val="ListParagraph"/>
              <w:numPr>
                <w:ilvl w:val="0"/>
                <w:numId w:val="47"/>
              </w:numPr>
              <w:spacing w:before="20" w:after="20"/>
              <w:ind w:left="347" w:hanging="347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an emergency evacuation floor plan, displayed prominently near exits;</w:t>
            </w:r>
          </w:p>
          <w:p w14:paraId="6A7452BC" w14:textId="16DF9A6A" w:rsidR="005727A6" w:rsidRDefault="005727A6" w:rsidP="005727A6">
            <w:pPr>
              <w:pStyle w:val="ListParagraph"/>
              <w:numPr>
                <w:ilvl w:val="0"/>
                <w:numId w:val="47"/>
              </w:numPr>
              <w:spacing w:before="20" w:after="20"/>
              <w:ind w:left="347" w:hanging="347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a risk assessment of the premises;</w:t>
            </w:r>
          </w:p>
          <w:p w14:paraId="258122DD" w14:textId="46AB9B85" w:rsidR="005727A6" w:rsidRDefault="005727A6" w:rsidP="005727A6">
            <w:pPr>
              <w:pStyle w:val="ListParagraph"/>
              <w:numPr>
                <w:ilvl w:val="0"/>
                <w:numId w:val="47"/>
              </w:numPr>
              <w:spacing w:before="20" w:after="20"/>
              <w:ind w:left="347" w:hanging="347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mobility of children;</w:t>
            </w:r>
          </w:p>
          <w:p w14:paraId="25CEB71A" w14:textId="5AFCB449" w:rsidR="005727A6" w:rsidRDefault="005727A6" w:rsidP="005727A6">
            <w:pPr>
              <w:pStyle w:val="ListParagraph"/>
              <w:numPr>
                <w:ilvl w:val="0"/>
                <w:numId w:val="47"/>
              </w:numPr>
              <w:spacing w:before="20" w:after="20"/>
              <w:ind w:left="347" w:hanging="347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safe congregation/assembly points;</w:t>
            </w:r>
          </w:p>
          <w:p w14:paraId="54AF0FC4" w14:textId="64246562" w:rsidR="005727A6" w:rsidRDefault="005727A6" w:rsidP="005727A6">
            <w:pPr>
              <w:pStyle w:val="ListParagraph"/>
              <w:numPr>
                <w:ilvl w:val="0"/>
                <w:numId w:val="47"/>
              </w:numPr>
              <w:spacing w:before="20" w:after="20"/>
              <w:ind w:left="347" w:hanging="347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maintenance of child-to-staff ratios for supervision during evacuation.</w:t>
            </w:r>
          </w:p>
          <w:p w14:paraId="11577309" w14:textId="77777777" w:rsidR="005727A6" w:rsidRDefault="005727A6" w:rsidP="005727A6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74C9ABC9" w14:textId="53D2AC95" w:rsidR="005727A6" w:rsidRPr="005727A6" w:rsidRDefault="005727A6" w:rsidP="005727A6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 xml:space="preserve">Multi-storey buildings should consider </w:t>
            </w:r>
            <w:r w:rsidR="00B1620F">
              <w:rPr>
                <w:rFonts w:cs="Arial"/>
                <w:bCs/>
                <w:sz w:val="20"/>
                <w:szCs w:val="20"/>
                <w:lang w:val="en-AU" w:eastAsia="en-AU"/>
              </w:rPr>
              <w:t>additional safety</w:t>
            </w: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 xml:space="preserve"> features such as </w:t>
            </w:r>
            <w:r w:rsidR="00B1620F">
              <w:rPr>
                <w:rFonts w:cs="Arial"/>
                <w:bCs/>
                <w:sz w:val="20"/>
                <w:szCs w:val="20"/>
                <w:lang w:val="en-AU" w:eastAsia="en-AU"/>
              </w:rPr>
              <w:t xml:space="preserve">child appropriate safety rails for shared fire stairs, and a ‘muster area’ to account for all children prior to evacuation. </w:t>
            </w:r>
          </w:p>
        </w:tc>
        <w:tc>
          <w:tcPr>
            <w:tcW w:w="4394" w:type="dxa"/>
          </w:tcPr>
          <w:p w14:paraId="2D40771F" w14:textId="4420F65A" w:rsidR="00B1620F" w:rsidRDefault="00B1620F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>The building design can comply with the National Construction Code regarding fire safety.</w:t>
            </w:r>
          </w:p>
          <w:p w14:paraId="714E2E28" w14:textId="77777777" w:rsidR="00B1620F" w:rsidRDefault="00B1620F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3785F982" w14:textId="36576934" w:rsidR="00B1620F" w:rsidRDefault="00D146E8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>The</w:t>
            </w:r>
            <w:r w:rsidR="00442E6B">
              <w:rPr>
                <w:rFonts w:cs="Arial"/>
                <w:sz w:val="20"/>
                <w:szCs w:val="20"/>
                <w:lang w:val="en-AU" w:eastAsia="en-AU"/>
              </w:rPr>
              <w:t xml:space="preserve"> submitted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 plans indicate two separate fire stairs</w:t>
            </w:r>
            <w:r w:rsidR="00442E6B">
              <w:rPr>
                <w:rFonts w:cs="Arial"/>
                <w:sz w:val="20"/>
                <w:szCs w:val="20"/>
                <w:lang w:val="en-AU" w:eastAsia="en-AU"/>
              </w:rPr>
              <w:t xml:space="preserve"> and paths of egress for the ground and upper floors to two designated safe assembly points in the adjacent car parks.</w:t>
            </w:r>
          </w:p>
          <w:p w14:paraId="506CF1E7" w14:textId="77777777" w:rsidR="00442E6B" w:rsidRDefault="00442E6B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6B8DC0DE" w14:textId="54158F84" w:rsidR="00442E6B" w:rsidRDefault="00442E6B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 xml:space="preserve">The SEE states that a detailed written Emergency and Evacuation Plan will be prepared in accordance with the Regulations </w:t>
            </w:r>
            <w:r w:rsidRPr="00C77126">
              <w:rPr>
                <w:rFonts w:cs="Arial"/>
                <w:sz w:val="20"/>
                <w:szCs w:val="20"/>
                <w:lang w:val="en-AU" w:eastAsia="en-AU"/>
              </w:rPr>
              <w:t>and Guideline, prior to operations commencing. A condition requiring this is recommended</w:t>
            </w:r>
            <w:r w:rsidR="005F6316" w:rsidRPr="00C77126">
              <w:rPr>
                <w:rFonts w:cs="Arial"/>
                <w:sz w:val="20"/>
                <w:szCs w:val="20"/>
                <w:lang w:val="en-AU" w:eastAsia="en-AU"/>
              </w:rPr>
              <w:t xml:space="preserve">, particularly as </w:t>
            </w:r>
            <w:r w:rsidR="00B55233" w:rsidRPr="00C77126">
              <w:rPr>
                <w:rFonts w:cs="Arial"/>
                <w:sz w:val="20"/>
                <w:szCs w:val="20"/>
                <w:lang w:val="en-AU" w:eastAsia="en-AU"/>
              </w:rPr>
              <w:t>all</w:t>
            </w:r>
            <w:r w:rsidR="005F6316" w:rsidRPr="00C77126">
              <w:rPr>
                <w:rFonts w:cs="Arial"/>
                <w:sz w:val="20"/>
                <w:szCs w:val="20"/>
                <w:lang w:val="en-AU" w:eastAsia="en-AU"/>
              </w:rPr>
              <w:t xml:space="preserve"> the playrooms are located on the upper level and the centre will contain 0 – 2 aged children and therefore emergency carriers will be required.</w:t>
            </w:r>
          </w:p>
          <w:p w14:paraId="7C584150" w14:textId="77777777" w:rsidR="00442E6B" w:rsidRDefault="00442E6B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725CC4B9" w14:textId="605132B7" w:rsidR="00442E6B" w:rsidRDefault="00442E6B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>Sufficient muster areas are available in the outdoor play space.</w:t>
            </w:r>
          </w:p>
          <w:p w14:paraId="5715B9EE" w14:textId="77777777" w:rsidR="00442E6B" w:rsidRDefault="00442E6B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77D0463C" w14:textId="30DA66E5" w:rsidR="00152137" w:rsidRPr="00AB0FD6" w:rsidRDefault="0067416D" w:rsidP="005F6316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>A</w:t>
            </w:r>
            <w:r w:rsidR="005F6316" w:rsidRPr="00C77126">
              <w:rPr>
                <w:rFonts w:cs="Arial"/>
                <w:sz w:val="20"/>
                <w:szCs w:val="20"/>
                <w:lang w:val="en-AU" w:eastAsia="en-AU"/>
              </w:rPr>
              <w:t xml:space="preserve"> condition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 for lower handrails to be added to the internal staircase in recommended to improve amenity for children</w:t>
            </w:r>
            <w:r w:rsidR="005F6316" w:rsidRPr="00C77126">
              <w:rPr>
                <w:rFonts w:cs="Arial"/>
                <w:sz w:val="20"/>
                <w:szCs w:val="20"/>
                <w:lang w:val="en-AU" w:eastAsia="en-AU"/>
              </w:rPr>
              <w:t>.</w:t>
            </w:r>
          </w:p>
        </w:tc>
        <w:tc>
          <w:tcPr>
            <w:tcW w:w="1276" w:type="dxa"/>
          </w:tcPr>
          <w:p w14:paraId="0C2374B2" w14:textId="6F9C66F0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152137" w:rsidRPr="00AB0FD6" w14:paraId="5A6E1985" w14:textId="77777777" w:rsidTr="003D3327">
        <w:trPr>
          <w:gridAfter w:val="1"/>
          <w:wAfter w:w="9" w:type="dxa"/>
          <w:trHeight w:val="213"/>
        </w:trPr>
        <w:tc>
          <w:tcPr>
            <w:tcW w:w="4141" w:type="dxa"/>
            <w:gridSpan w:val="2"/>
          </w:tcPr>
          <w:p w14:paraId="2EA4AB6C" w14:textId="77777777" w:rsidR="00152137" w:rsidRDefault="00152137" w:rsidP="003D3327">
            <w:pPr>
              <w:spacing w:before="20" w:after="20"/>
              <w:jc w:val="both"/>
              <w:rPr>
                <w:rFonts w:cs="Arial"/>
                <w:b/>
                <w:i/>
                <w:iCs/>
                <w:sz w:val="20"/>
                <w:szCs w:val="20"/>
                <w:lang w:val="en-AU" w:eastAsia="en-AU"/>
              </w:rPr>
            </w:pPr>
            <w:r w:rsidRPr="003D3327">
              <w:rPr>
                <w:rFonts w:cs="Arial"/>
                <w:b/>
                <w:i/>
                <w:iCs/>
                <w:sz w:val="20"/>
                <w:szCs w:val="20"/>
                <w:lang w:val="en-AU" w:eastAsia="en-AU"/>
              </w:rPr>
              <w:t>4.9 Outdoor Space Requirements</w:t>
            </w:r>
          </w:p>
          <w:p w14:paraId="09759E59" w14:textId="77777777" w:rsidR="00442E6B" w:rsidRDefault="00442E6B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749D3963" w14:textId="24BC632F" w:rsidR="00442E6B" w:rsidRDefault="00D8622E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 xml:space="preserve">Comply with the minimum unencumbered outdoor play space requirements and exclude certain elements. </w:t>
            </w:r>
          </w:p>
          <w:p w14:paraId="2EA571EB" w14:textId="77777777" w:rsidR="00442E6B" w:rsidRDefault="00442E6B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1EA8AE94" w14:textId="77777777" w:rsidR="00D8622E" w:rsidRDefault="00D8622E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 xml:space="preserve">Where covered </w:t>
            </w:r>
            <w:proofErr w:type="spellStart"/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verandahs</w:t>
            </w:r>
            <w:proofErr w:type="spellEnd"/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 xml:space="preserve"> are included in outdoor play space calculations, they should:</w:t>
            </w:r>
          </w:p>
          <w:p w14:paraId="10847D68" w14:textId="77777777" w:rsidR="00D8622E" w:rsidRDefault="00D8622E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4EE075E5" w14:textId="1CF8D35B" w:rsidR="00D8622E" w:rsidRDefault="00D8622E" w:rsidP="00D8622E">
            <w:pPr>
              <w:pStyle w:val="ListParagraph"/>
              <w:numPr>
                <w:ilvl w:val="0"/>
                <w:numId w:val="48"/>
              </w:numPr>
              <w:spacing w:before="20" w:after="20"/>
              <w:ind w:left="347" w:hanging="347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be open for at least one third of its perimeter;</w:t>
            </w:r>
          </w:p>
          <w:p w14:paraId="3DE5D392" w14:textId="33264328" w:rsidR="00D8622E" w:rsidRDefault="00D8622E" w:rsidP="00D8622E">
            <w:pPr>
              <w:pStyle w:val="ListParagraph"/>
              <w:numPr>
                <w:ilvl w:val="0"/>
                <w:numId w:val="48"/>
              </w:numPr>
              <w:spacing w:before="20" w:after="20"/>
              <w:ind w:left="347" w:hanging="347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have a clear height of 2.1m;</w:t>
            </w:r>
          </w:p>
          <w:p w14:paraId="22CCFDF4" w14:textId="3813F907" w:rsidR="00D8622E" w:rsidRDefault="00D8622E" w:rsidP="00D8622E">
            <w:pPr>
              <w:pStyle w:val="ListParagraph"/>
              <w:numPr>
                <w:ilvl w:val="0"/>
                <w:numId w:val="48"/>
              </w:numPr>
              <w:spacing w:before="20" w:after="20"/>
              <w:ind w:left="347" w:hanging="347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have a solid perimeter wall height of &lt;1.4m;</w:t>
            </w:r>
          </w:p>
          <w:p w14:paraId="104B3411" w14:textId="62F00272" w:rsidR="00D8622E" w:rsidRPr="00442E6B" w:rsidRDefault="00D8622E" w:rsidP="000C123E">
            <w:pPr>
              <w:pStyle w:val="ListParagraph"/>
              <w:numPr>
                <w:ilvl w:val="0"/>
                <w:numId w:val="48"/>
              </w:numPr>
              <w:spacing w:before="20" w:after="20"/>
              <w:ind w:left="347" w:hanging="347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 xml:space="preserve">have adequate flooring and </w:t>
            </w:r>
            <w:r w:rsidR="000C123E">
              <w:rPr>
                <w:rFonts w:cs="Arial"/>
                <w:bCs/>
                <w:sz w:val="20"/>
                <w:szCs w:val="20"/>
                <w:lang w:val="en-AU" w:eastAsia="en-AU"/>
              </w:rPr>
              <w:t>roofing.</w:t>
            </w:r>
          </w:p>
        </w:tc>
        <w:tc>
          <w:tcPr>
            <w:tcW w:w="4394" w:type="dxa"/>
          </w:tcPr>
          <w:p w14:paraId="6709DE83" w14:textId="084089C8" w:rsidR="00D8622E" w:rsidRDefault="00D8622E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>The outdoor play space</w:t>
            </w:r>
            <w:r w:rsidR="006C4C13">
              <w:rPr>
                <w:rFonts w:cs="Arial"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cs="Arial"/>
                <w:sz w:val="20"/>
                <w:szCs w:val="20"/>
                <w:lang w:val="en-AU" w:eastAsia="en-AU"/>
              </w:rPr>
              <w:t>calculat</w:t>
            </w:r>
            <w:r w:rsidR="006C4C13">
              <w:rPr>
                <w:rFonts w:cs="Arial"/>
                <w:sz w:val="20"/>
                <w:szCs w:val="20"/>
                <w:lang w:val="en-AU" w:eastAsia="en-AU"/>
              </w:rPr>
              <w:t xml:space="preserve">ions have </w:t>
            </w:r>
            <w:r>
              <w:rPr>
                <w:rFonts w:cs="Arial"/>
                <w:sz w:val="20"/>
                <w:szCs w:val="20"/>
                <w:lang w:val="en-AU" w:eastAsia="en-AU"/>
              </w:rPr>
              <w:t>exclud</w:t>
            </w:r>
            <w:r w:rsidR="006C4C13">
              <w:rPr>
                <w:rFonts w:cs="Arial"/>
                <w:sz w:val="20"/>
                <w:szCs w:val="20"/>
                <w:lang w:val="en-AU" w:eastAsia="en-AU"/>
              </w:rPr>
              <w:t>ed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 circulation pathways, storage, </w:t>
            </w:r>
            <w:proofErr w:type="gramStart"/>
            <w:r>
              <w:rPr>
                <w:rFonts w:cs="Arial"/>
                <w:sz w:val="20"/>
                <w:szCs w:val="20"/>
                <w:lang w:val="en-AU" w:eastAsia="en-AU"/>
              </w:rPr>
              <w:t>laundry</w:t>
            </w:r>
            <w:proofErr w:type="gramEnd"/>
            <w:r>
              <w:rPr>
                <w:rFonts w:cs="Arial"/>
                <w:sz w:val="20"/>
                <w:szCs w:val="20"/>
                <w:lang w:val="en-AU" w:eastAsia="en-AU"/>
              </w:rPr>
              <w:t xml:space="preserve"> and dense planting</w:t>
            </w:r>
            <w:r w:rsidR="006C4C13">
              <w:rPr>
                <w:rFonts w:cs="Arial"/>
                <w:sz w:val="20"/>
                <w:szCs w:val="20"/>
                <w:lang w:val="en-AU" w:eastAsia="en-AU"/>
              </w:rPr>
              <w:t>s</w:t>
            </w:r>
            <w:r>
              <w:rPr>
                <w:rFonts w:cs="Arial"/>
                <w:sz w:val="20"/>
                <w:szCs w:val="20"/>
                <w:lang w:val="en-AU" w:eastAsia="en-AU"/>
              </w:rPr>
              <w:t>. The total area complies, with 7.02m</w:t>
            </w:r>
            <w:r w:rsidRPr="00D8622E">
              <w:rPr>
                <w:rFonts w:cs="Arial"/>
                <w:sz w:val="20"/>
                <w:szCs w:val="20"/>
                <w:vertAlign w:val="superscript"/>
                <w:lang w:val="en-AU" w:eastAsia="en-AU"/>
              </w:rPr>
              <w:t>2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 provided per child.</w:t>
            </w:r>
          </w:p>
          <w:p w14:paraId="1B60D8A9" w14:textId="77777777" w:rsidR="00D8622E" w:rsidRDefault="00D8622E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4F883E98" w14:textId="50C4A8E7" w:rsidR="00D8622E" w:rsidRDefault="00D8622E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 xml:space="preserve">Approximately </w:t>
            </w:r>
            <w:r w:rsidR="00410F21">
              <w:rPr>
                <w:rFonts w:cs="Arial"/>
                <w:sz w:val="20"/>
                <w:szCs w:val="20"/>
                <w:lang w:val="en-AU" w:eastAsia="en-AU"/>
              </w:rPr>
              <w:t>295m</w:t>
            </w:r>
            <w:r w:rsidR="00410F21" w:rsidRPr="00410F21">
              <w:rPr>
                <w:rFonts w:cs="Arial"/>
                <w:sz w:val="20"/>
                <w:szCs w:val="20"/>
                <w:vertAlign w:val="superscript"/>
                <w:lang w:val="en-AU" w:eastAsia="en-AU"/>
              </w:rPr>
              <w:t>2</w:t>
            </w:r>
            <w:r w:rsidR="00410F21">
              <w:rPr>
                <w:rFonts w:cs="Arial"/>
                <w:sz w:val="20"/>
                <w:szCs w:val="20"/>
                <w:lang w:val="en-AU" w:eastAsia="en-AU"/>
              </w:rPr>
              <w:t xml:space="preserve"> (21</w:t>
            </w:r>
            <w:r>
              <w:rPr>
                <w:rFonts w:cs="Arial"/>
                <w:sz w:val="20"/>
                <w:szCs w:val="20"/>
                <w:lang w:val="en-AU" w:eastAsia="en-AU"/>
              </w:rPr>
              <w:t>%</w:t>
            </w:r>
            <w:r w:rsidR="00410F21">
              <w:rPr>
                <w:rFonts w:cs="Arial"/>
                <w:sz w:val="20"/>
                <w:szCs w:val="20"/>
                <w:lang w:val="en-AU" w:eastAsia="en-AU"/>
              </w:rPr>
              <w:t>)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 of the outdoor play space is provided beneath </w:t>
            </w:r>
            <w:r w:rsidR="00410F21">
              <w:rPr>
                <w:rFonts w:cs="Arial"/>
                <w:sz w:val="20"/>
                <w:szCs w:val="20"/>
                <w:lang w:val="en-AU" w:eastAsia="en-AU"/>
              </w:rPr>
              <w:t>an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 awning roof. The </w:t>
            </w:r>
            <w:r w:rsidR="006C4C13">
              <w:rPr>
                <w:rFonts w:cs="Arial"/>
                <w:sz w:val="20"/>
                <w:szCs w:val="20"/>
                <w:lang w:val="en-AU" w:eastAsia="en-AU"/>
              </w:rPr>
              <w:t xml:space="preserve">full </w:t>
            </w:r>
            <w:r>
              <w:rPr>
                <w:rFonts w:cs="Arial"/>
                <w:sz w:val="20"/>
                <w:szCs w:val="20"/>
                <w:lang w:val="en-AU" w:eastAsia="en-AU"/>
              </w:rPr>
              <w:t>perimeter</w:t>
            </w:r>
            <w:r w:rsidR="006C4C13">
              <w:rPr>
                <w:rFonts w:cs="Arial"/>
                <w:sz w:val="20"/>
                <w:szCs w:val="20"/>
                <w:lang w:val="en-AU" w:eastAsia="en-AU"/>
              </w:rPr>
              <w:t xml:space="preserve"> adjoining the uncovered play area</w:t>
            </w:r>
            <w:r w:rsidR="00410F21">
              <w:rPr>
                <w:rFonts w:cs="Arial"/>
                <w:sz w:val="20"/>
                <w:szCs w:val="20"/>
                <w:lang w:val="en-AU" w:eastAsia="en-AU"/>
              </w:rPr>
              <w:t xml:space="preserve"> will remain open</w:t>
            </w:r>
            <w:r w:rsidR="006C4C13">
              <w:rPr>
                <w:rFonts w:cs="Arial"/>
                <w:sz w:val="20"/>
                <w:szCs w:val="20"/>
                <w:lang w:val="en-AU" w:eastAsia="en-AU"/>
              </w:rPr>
              <w:t>.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 </w:t>
            </w:r>
          </w:p>
          <w:p w14:paraId="7A1D4029" w14:textId="77777777" w:rsidR="00410F21" w:rsidRDefault="00410F21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02CE356B" w14:textId="69EFDC1B" w:rsidR="00410F21" w:rsidRDefault="00410F21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>The section plans show a minimum height of 2.7m – 3.8m beneath the skillion awning.</w:t>
            </w:r>
          </w:p>
          <w:p w14:paraId="5B4E24B9" w14:textId="77777777" w:rsidR="00410F21" w:rsidRDefault="00410F21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30191903" w14:textId="20B95C4D" w:rsidR="00D8622E" w:rsidRPr="00AB0FD6" w:rsidRDefault="00410F21" w:rsidP="00F73DC9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 xml:space="preserve">The undercover area is indicated to </w:t>
            </w:r>
            <w:r w:rsidR="00F73DC9">
              <w:rPr>
                <w:rFonts w:cs="Arial"/>
                <w:sz w:val="20"/>
                <w:szCs w:val="20"/>
                <w:lang w:val="en-AU" w:eastAsia="en-AU"/>
              </w:rPr>
              <w:t>have a tiled/paved finish.</w:t>
            </w:r>
          </w:p>
        </w:tc>
        <w:tc>
          <w:tcPr>
            <w:tcW w:w="1276" w:type="dxa"/>
          </w:tcPr>
          <w:p w14:paraId="4DE161B4" w14:textId="703CE697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152137" w:rsidRPr="00AB0FD6" w14:paraId="1F7F9DA0" w14:textId="77777777" w:rsidTr="003D3327">
        <w:trPr>
          <w:gridAfter w:val="1"/>
          <w:wAfter w:w="9" w:type="dxa"/>
          <w:trHeight w:val="213"/>
        </w:trPr>
        <w:tc>
          <w:tcPr>
            <w:tcW w:w="4141" w:type="dxa"/>
            <w:gridSpan w:val="2"/>
          </w:tcPr>
          <w:p w14:paraId="2AE8B18A" w14:textId="77777777" w:rsidR="00152137" w:rsidRDefault="00152137" w:rsidP="003D3327">
            <w:pPr>
              <w:spacing w:before="20" w:after="20"/>
              <w:jc w:val="both"/>
              <w:rPr>
                <w:rFonts w:cs="Arial"/>
                <w:b/>
                <w:i/>
                <w:iCs/>
                <w:sz w:val="20"/>
                <w:szCs w:val="20"/>
                <w:lang w:val="en-AU" w:eastAsia="en-AU"/>
              </w:rPr>
            </w:pPr>
            <w:r w:rsidRPr="003D3327">
              <w:rPr>
                <w:rFonts w:cs="Arial"/>
                <w:b/>
                <w:i/>
                <w:iCs/>
                <w:sz w:val="20"/>
                <w:szCs w:val="20"/>
                <w:lang w:val="en-AU" w:eastAsia="en-AU"/>
              </w:rPr>
              <w:t>4.10 Natural Environment</w:t>
            </w:r>
          </w:p>
          <w:p w14:paraId="791DD965" w14:textId="77777777" w:rsidR="009F39EA" w:rsidRDefault="009F39EA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4CD5E912" w14:textId="4AFD7191" w:rsidR="00C7053B" w:rsidRPr="009F39EA" w:rsidRDefault="00FC0FCF" w:rsidP="009D6FBD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Outdoor spaces must allow children to safely explore and experience the natural environment</w:t>
            </w:r>
            <w:r w:rsidR="00C7053B">
              <w:rPr>
                <w:rFonts w:cs="Arial"/>
                <w:bCs/>
                <w:sz w:val="20"/>
                <w:szCs w:val="20"/>
                <w:lang w:val="en-AU" w:eastAsia="en-AU"/>
              </w:rPr>
              <w:t xml:space="preserve"> through a variety of experiences.</w:t>
            </w:r>
            <w:r w:rsidR="009D6FBD">
              <w:rPr>
                <w:rFonts w:cs="Arial"/>
                <w:bCs/>
                <w:sz w:val="20"/>
                <w:szCs w:val="20"/>
                <w:lang w:val="en-AU" w:eastAsia="en-AU"/>
              </w:rPr>
              <w:t xml:space="preserve"> </w:t>
            </w:r>
            <w:r w:rsidR="00C7053B">
              <w:rPr>
                <w:rFonts w:cs="Arial"/>
                <w:bCs/>
                <w:sz w:val="20"/>
                <w:szCs w:val="20"/>
                <w:lang w:val="en-AU" w:eastAsia="en-AU"/>
              </w:rPr>
              <w:t>Avoid poisonous or dangerous plantings and ensure adequate supervision.</w:t>
            </w:r>
          </w:p>
        </w:tc>
        <w:tc>
          <w:tcPr>
            <w:tcW w:w="4394" w:type="dxa"/>
          </w:tcPr>
          <w:p w14:paraId="455B24A4" w14:textId="362AEB93" w:rsidR="009D6FBD" w:rsidRPr="00AB0FD6" w:rsidRDefault="00C7053B" w:rsidP="00C77126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 xml:space="preserve">A suitable range of activities, landscaped plantings and </w:t>
            </w:r>
            <w:r w:rsidR="009D6FBD">
              <w:rPr>
                <w:rFonts w:cs="Arial"/>
                <w:sz w:val="20"/>
                <w:szCs w:val="20"/>
                <w:lang w:val="en-AU" w:eastAsia="en-AU"/>
              </w:rPr>
              <w:t xml:space="preserve">opportunities for social interaction are </w:t>
            </w:r>
            <w:r w:rsidR="009D6FBD" w:rsidRPr="00C77126">
              <w:rPr>
                <w:rFonts w:cs="Arial"/>
                <w:sz w:val="20"/>
                <w:szCs w:val="20"/>
                <w:lang w:val="en-AU" w:eastAsia="en-AU"/>
              </w:rPr>
              <w:t>provided</w:t>
            </w:r>
            <w:r w:rsidR="00C77126" w:rsidRPr="00C77126">
              <w:rPr>
                <w:rFonts w:cs="Arial"/>
                <w:sz w:val="20"/>
                <w:szCs w:val="20"/>
                <w:lang w:val="en-AU" w:eastAsia="en-AU"/>
              </w:rPr>
              <w:t xml:space="preserve">. </w:t>
            </w:r>
            <w:r w:rsidR="00487E13" w:rsidRPr="00C77126">
              <w:rPr>
                <w:rFonts w:cs="Arial"/>
                <w:sz w:val="20"/>
                <w:szCs w:val="20"/>
                <w:lang w:val="en-AU" w:eastAsia="en-AU"/>
              </w:rPr>
              <w:t xml:space="preserve">A </w:t>
            </w:r>
            <w:r w:rsidR="009D6FBD" w:rsidRPr="00C77126">
              <w:rPr>
                <w:rFonts w:cs="Arial"/>
                <w:sz w:val="20"/>
                <w:szCs w:val="20"/>
                <w:lang w:val="en-AU" w:eastAsia="en-AU"/>
              </w:rPr>
              <w:t xml:space="preserve">yarning circle </w:t>
            </w:r>
            <w:r w:rsidR="00487E13" w:rsidRPr="00C77126">
              <w:rPr>
                <w:rFonts w:cs="Arial"/>
                <w:sz w:val="20"/>
                <w:szCs w:val="20"/>
                <w:lang w:val="en-AU" w:eastAsia="en-AU"/>
              </w:rPr>
              <w:t>has been provided, however a condition is recommended for it to have a physical acknowledgement of Country, so that the connection is clear.</w:t>
            </w:r>
          </w:p>
        </w:tc>
        <w:tc>
          <w:tcPr>
            <w:tcW w:w="1276" w:type="dxa"/>
          </w:tcPr>
          <w:p w14:paraId="54997DE5" w14:textId="6F3F41CE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152137" w:rsidRPr="00AB0FD6" w14:paraId="4179F068" w14:textId="77777777" w:rsidTr="003D3327">
        <w:trPr>
          <w:gridAfter w:val="1"/>
          <w:wAfter w:w="9" w:type="dxa"/>
          <w:trHeight w:val="213"/>
        </w:trPr>
        <w:tc>
          <w:tcPr>
            <w:tcW w:w="4141" w:type="dxa"/>
            <w:gridSpan w:val="2"/>
          </w:tcPr>
          <w:p w14:paraId="74B5D749" w14:textId="77777777" w:rsidR="00152137" w:rsidRDefault="00152137" w:rsidP="003D3327">
            <w:pPr>
              <w:spacing w:before="20" w:after="20"/>
              <w:jc w:val="both"/>
              <w:rPr>
                <w:rFonts w:cs="Arial"/>
                <w:b/>
                <w:i/>
                <w:iCs/>
                <w:sz w:val="20"/>
                <w:szCs w:val="20"/>
                <w:lang w:val="en-AU" w:eastAsia="en-AU"/>
              </w:rPr>
            </w:pPr>
            <w:r w:rsidRPr="003D3327">
              <w:rPr>
                <w:rFonts w:cs="Arial"/>
                <w:b/>
                <w:i/>
                <w:iCs/>
                <w:sz w:val="20"/>
                <w:szCs w:val="20"/>
                <w:lang w:val="en-AU" w:eastAsia="en-AU"/>
              </w:rPr>
              <w:t>4.11 Shade</w:t>
            </w:r>
          </w:p>
          <w:p w14:paraId="11F4536E" w14:textId="77777777" w:rsidR="009F39EA" w:rsidRDefault="009F39EA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129EFB53" w14:textId="71FF457E" w:rsidR="00E57220" w:rsidRDefault="00E57220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 xml:space="preserve">Outdoor play areas require a minimum of </w:t>
            </w:r>
            <w:r w:rsidR="00083775">
              <w:rPr>
                <w:rFonts w:cs="Arial"/>
                <w:bCs/>
                <w:sz w:val="20"/>
                <w:szCs w:val="20"/>
                <w:lang w:val="en-AU" w:eastAsia="en-AU"/>
              </w:rPr>
              <w:t>two</w:t>
            </w: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 xml:space="preserve"> hours solar access between 8:00am and 4:00pm during winter months, for at least 30% (or 2.1m</w:t>
            </w:r>
            <w:r w:rsidRPr="00E57220">
              <w:rPr>
                <w:rFonts w:cs="Arial"/>
                <w:bCs/>
                <w:sz w:val="20"/>
                <w:szCs w:val="20"/>
                <w:vertAlign w:val="superscript"/>
                <w:lang w:val="en-AU" w:eastAsia="en-AU"/>
              </w:rPr>
              <w:t>2</w:t>
            </w: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) of the 7m</w:t>
            </w:r>
            <w:r w:rsidRPr="00E57220">
              <w:rPr>
                <w:rFonts w:cs="Arial"/>
                <w:bCs/>
                <w:sz w:val="20"/>
                <w:szCs w:val="20"/>
                <w:vertAlign w:val="superscript"/>
                <w:lang w:val="en-AU" w:eastAsia="en-AU"/>
              </w:rPr>
              <w:t>2</w:t>
            </w: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 xml:space="preserve"> of outdoor space required per child.</w:t>
            </w:r>
          </w:p>
          <w:p w14:paraId="7524336B" w14:textId="77777777" w:rsidR="00E57220" w:rsidRDefault="00E57220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61F366FA" w14:textId="1D068B60" w:rsidR="00E57220" w:rsidRDefault="00E57220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Adequate shade is to be provided in the form of both natural and manmade shade structures, giving protection to at least 30% of the outdoor play area.</w:t>
            </w:r>
          </w:p>
          <w:p w14:paraId="3E7863A6" w14:textId="77777777" w:rsidR="00E57220" w:rsidRDefault="00E57220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7DCEB805" w14:textId="328A6835" w:rsidR="00E57220" w:rsidRPr="009F39EA" w:rsidRDefault="00083775" w:rsidP="00083775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lastRenderedPageBreak/>
              <w:t>Shade structures are to be evenly distributed over different activity spaces with a recommended minimum head clearance of 2.1m.</w:t>
            </w:r>
          </w:p>
        </w:tc>
        <w:tc>
          <w:tcPr>
            <w:tcW w:w="4394" w:type="dxa"/>
          </w:tcPr>
          <w:p w14:paraId="6B163229" w14:textId="25B242CD" w:rsidR="00083775" w:rsidRDefault="00083775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lastRenderedPageBreak/>
              <w:t xml:space="preserve">The </w:t>
            </w:r>
            <w:r w:rsidR="00E42F1F">
              <w:rPr>
                <w:rFonts w:cs="Arial"/>
                <w:sz w:val="20"/>
                <w:szCs w:val="20"/>
                <w:lang w:val="en-AU" w:eastAsia="en-AU"/>
              </w:rPr>
              <w:t xml:space="preserve">awning roof, six shade sails, feature tree planters and </w:t>
            </w:r>
            <w:r>
              <w:rPr>
                <w:rFonts w:cs="Arial"/>
                <w:sz w:val="20"/>
                <w:szCs w:val="20"/>
                <w:lang w:val="en-AU" w:eastAsia="en-AU"/>
              </w:rPr>
              <w:t>perimeter trellis arbour will provide adequate solar access and shade.</w:t>
            </w:r>
          </w:p>
          <w:p w14:paraId="543D6FC2" w14:textId="77777777" w:rsidR="00083775" w:rsidRDefault="00083775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0165A54B" w14:textId="42B981BF" w:rsidR="00083775" w:rsidRDefault="00083775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>Solar access diagrams have been provided for 9am, 12pm and 3pm on the summer and winter solstices.</w:t>
            </w:r>
          </w:p>
          <w:p w14:paraId="09CC9298" w14:textId="77777777" w:rsidR="00083775" w:rsidRDefault="00083775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1285C654" w14:textId="52B9F481" w:rsidR="00083775" w:rsidRDefault="00083775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 w:rsidRPr="00083775">
              <w:rPr>
                <w:rFonts w:cs="Arial"/>
                <w:sz w:val="20"/>
                <w:szCs w:val="20"/>
                <w:u w:val="single"/>
                <w:lang w:val="en-AU" w:eastAsia="en-AU"/>
              </w:rPr>
              <w:t>Solar access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 – </w:t>
            </w:r>
            <w:r w:rsidR="00E42F1F">
              <w:rPr>
                <w:rFonts w:cs="Arial"/>
                <w:sz w:val="20"/>
                <w:szCs w:val="20"/>
                <w:lang w:val="en-AU" w:eastAsia="en-AU"/>
              </w:rPr>
              <w:t xml:space="preserve">Numerical calculations not shown on plans, but </w:t>
            </w:r>
            <w:r w:rsidR="00777312">
              <w:rPr>
                <w:rFonts w:cs="Arial"/>
                <w:sz w:val="20"/>
                <w:szCs w:val="20"/>
                <w:lang w:val="en-AU" w:eastAsia="en-AU"/>
              </w:rPr>
              <w:t>sun</w:t>
            </w:r>
            <w:r w:rsidR="00E42F1F">
              <w:rPr>
                <w:rFonts w:cs="Arial"/>
                <w:sz w:val="20"/>
                <w:szCs w:val="20"/>
                <w:lang w:val="en-AU" w:eastAsia="en-AU"/>
              </w:rPr>
              <w:t xml:space="preserve"> appears to reach</w:t>
            </w:r>
            <w:r w:rsidR="00777312">
              <w:rPr>
                <w:rFonts w:cs="Arial"/>
                <w:sz w:val="20"/>
                <w:szCs w:val="20"/>
                <w:lang w:val="en-AU" w:eastAsia="en-AU"/>
              </w:rPr>
              <w:t xml:space="preserve"> </w:t>
            </w:r>
            <w:r w:rsidR="00E42F1F">
              <w:rPr>
                <w:rFonts w:cs="Arial"/>
                <w:sz w:val="20"/>
                <w:szCs w:val="20"/>
                <w:lang w:val="en-AU" w:eastAsia="en-AU"/>
              </w:rPr>
              <w:t>≥</w:t>
            </w:r>
            <w:r w:rsidR="00777312">
              <w:rPr>
                <w:rFonts w:cs="Arial"/>
                <w:sz w:val="20"/>
                <w:szCs w:val="20"/>
                <w:lang w:val="en-AU" w:eastAsia="en-AU"/>
              </w:rPr>
              <w:t>30% of the external play area for &gt;2 hours on 21 June</w:t>
            </w:r>
            <w:r w:rsidR="00E42F1F">
              <w:rPr>
                <w:rFonts w:cs="Arial"/>
                <w:sz w:val="20"/>
                <w:szCs w:val="20"/>
                <w:lang w:val="en-AU" w:eastAsia="en-AU"/>
              </w:rPr>
              <w:t xml:space="preserve">, noting that sun will reach beneath the </w:t>
            </w:r>
            <w:r w:rsidR="00E42F1F">
              <w:rPr>
                <w:rFonts w:cs="Arial"/>
                <w:sz w:val="20"/>
                <w:szCs w:val="20"/>
                <w:lang w:val="en-AU" w:eastAsia="en-AU"/>
              </w:rPr>
              <w:lastRenderedPageBreak/>
              <w:t>building awning when at lower morning and afternoon angles.</w:t>
            </w:r>
          </w:p>
          <w:p w14:paraId="3EEA205D" w14:textId="77777777" w:rsidR="00083775" w:rsidRDefault="00083775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787AEADC" w14:textId="188F729A" w:rsidR="00083775" w:rsidRDefault="00083775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 w:rsidRPr="00083775">
              <w:rPr>
                <w:rFonts w:cs="Arial"/>
                <w:sz w:val="20"/>
                <w:szCs w:val="20"/>
                <w:u w:val="single"/>
                <w:lang w:val="en-AU" w:eastAsia="en-AU"/>
              </w:rPr>
              <w:t>Shade</w:t>
            </w:r>
            <w:r w:rsidR="00E42F1F">
              <w:rPr>
                <w:rFonts w:cs="Arial"/>
                <w:sz w:val="20"/>
                <w:szCs w:val="20"/>
                <w:u w:val="single"/>
                <w:lang w:val="en-AU" w:eastAsia="en-AU"/>
              </w:rPr>
              <w:t xml:space="preserve"> structures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 </w:t>
            </w:r>
            <w:r w:rsidR="00777312">
              <w:rPr>
                <w:rFonts w:cs="Arial"/>
                <w:sz w:val="20"/>
                <w:szCs w:val="20"/>
                <w:lang w:val="en-AU" w:eastAsia="en-AU"/>
              </w:rPr>
              <w:t>–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 </w:t>
            </w:r>
            <w:r w:rsidR="00777312">
              <w:rPr>
                <w:rFonts w:cs="Arial"/>
                <w:sz w:val="20"/>
                <w:szCs w:val="20"/>
                <w:lang w:val="en-AU" w:eastAsia="en-AU"/>
              </w:rPr>
              <w:t>295m</w:t>
            </w:r>
            <w:r w:rsidR="00777312" w:rsidRPr="00777312">
              <w:rPr>
                <w:rFonts w:cs="Arial"/>
                <w:sz w:val="20"/>
                <w:szCs w:val="20"/>
                <w:vertAlign w:val="superscript"/>
                <w:lang w:val="en-AU" w:eastAsia="en-AU"/>
              </w:rPr>
              <w:t>2</w:t>
            </w:r>
            <w:r w:rsidR="00777312">
              <w:rPr>
                <w:rFonts w:cs="Arial"/>
                <w:sz w:val="20"/>
                <w:szCs w:val="20"/>
                <w:lang w:val="en-AU" w:eastAsia="en-AU"/>
              </w:rPr>
              <w:t xml:space="preserve"> (building awning) + </w:t>
            </w:r>
            <w:r w:rsidR="00E42F1F">
              <w:rPr>
                <w:rFonts w:cs="Arial"/>
                <w:sz w:val="20"/>
                <w:szCs w:val="20"/>
                <w:lang w:val="en-AU" w:eastAsia="en-AU"/>
              </w:rPr>
              <w:t>5</w:t>
            </w:r>
            <w:r w:rsidR="00777312">
              <w:rPr>
                <w:rFonts w:cs="Arial"/>
                <w:sz w:val="20"/>
                <w:szCs w:val="20"/>
                <w:lang w:val="en-AU" w:eastAsia="en-AU"/>
              </w:rPr>
              <w:t>69.17m</w:t>
            </w:r>
            <w:r w:rsidR="00777312" w:rsidRPr="00777312">
              <w:rPr>
                <w:rFonts w:cs="Arial"/>
                <w:sz w:val="20"/>
                <w:szCs w:val="20"/>
                <w:vertAlign w:val="superscript"/>
                <w:lang w:val="en-AU" w:eastAsia="en-AU"/>
              </w:rPr>
              <w:t>2</w:t>
            </w:r>
            <w:r w:rsidR="00777312">
              <w:rPr>
                <w:rFonts w:cs="Arial"/>
                <w:sz w:val="20"/>
                <w:szCs w:val="20"/>
                <w:lang w:val="en-AU" w:eastAsia="en-AU"/>
              </w:rPr>
              <w:t xml:space="preserve"> (shad</w:t>
            </w:r>
            <w:r w:rsidR="00E42F1F">
              <w:rPr>
                <w:rFonts w:cs="Arial"/>
                <w:sz w:val="20"/>
                <w:szCs w:val="20"/>
                <w:lang w:val="en-AU" w:eastAsia="en-AU"/>
              </w:rPr>
              <w:t>e</w:t>
            </w:r>
            <w:r w:rsidR="00777312">
              <w:rPr>
                <w:rFonts w:cs="Arial"/>
                <w:sz w:val="20"/>
                <w:szCs w:val="20"/>
                <w:lang w:val="en-AU" w:eastAsia="en-AU"/>
              </w:rPr>
              <w:t xml:space="preserve"> sails and feature tree canopies)</w:t>
            </w:r>
            <w:r w:rsidR="00E42F1F">
              <w:rPr>
                <w:rFonts w:cs="Arial"/>
                <w:sz w:val="20"/>
                <w:szCs w:val="20"/>
                <w:lang w:val="en-AU" w:eastAsia="en-AU"/>
              </w:rPr>
              <w:t xml:space="preserve"> + 96.93m</w:t>
            </w:r>
            <w:r w:rsidR="00E42F1F" w:rsidRPr="00E42F1F">
              <w:rPr>
                <w:rFonts w:cs="Arial"/>
                <w:sz w:val="20"/>
                <w:szCs w:val="20"/>
                <w:vertAlign w:val="superscript"/>
                <w:lang w:val="en-AU" w:eastAsia="en-AU"/>
              </w:rPr>
              <w:t>2</w:t>
            </w:r>
            <w:r w:rsidR="00E42F1F">
              <w:rPr>
                <w:rFonts w:cs="Arial"/>
                <w:sz w:val="20"/>
                <w:szCs w:val="20"/>
                <w:lang w:val="en-AU" w:eastAsia="en-AU"/>
              </w:rPr>
              <w:t xml:space="preserve"> (perimeter trellis, once mature)</w:t>
            </w:r>
            <w:r w:rsidR="00777312">
              <w:rPr>
                <w:rFonts w:cs="Arial"/>
                <w:sz w:val="20"/>
                <w:szCs w:val="20"/>
                <w:lang w:val="en-AU" w:eastAsia="en-AU"/>
              </w:rPr>
              <w:t xml:space="preserve"> </w:t>
            </w:r>
            <w:r w:rsidR="00E42F1F">
              <w:rPr>
                <w:rFonts w:cs="Arial"/>
                <w:sz w:val="20"/>
                <w:szCs w:val="20"/>
                <w:lang w:val="en-AU" w:eastAsia="en-AU"/>
              </w:rPr>
              <w:t>= 961.1m</w:t>
            </w:r>
            <w:r w:rsidR="00E42F1F" w:rsidRPr="00E42F1F">
              <w:rPr>
                <w:rFonts w:cs="Arial"/>
                <w:sz w:val="20"/>
                <w:szCs w:val="20"/>
                <w:vertAlign w:val="superscript"/>
                <w:lang w:val="en-AU" w:eastAsia="en-AU"/>
              </w:rPr>
              <w:t>2</w:t>
            </w:r>
            <w:r w:rsidR="00E42F1F">
              <w:rPr>
                <w:rFonts w:cs="Arial"/>
                <w:sz w:val="20"/>
                <w:szCs w:val="20"/>
                <w:lang w:val="en-AU" w:eastAsia="en-AU"/>
              </w:rPr>
              <w:t xml:space="preserve"> / </w:t>
            </w:r>
            <w:r w:rsidR="00E42F1F">
              <w:rPr>
                <w:rFonts w:cs="Arial"/>
                <w:sz w:val="20"/>
                <w:szCs w:val="20"/>
                <w:lang w:eastAsia="en-AU"/>
              </w:rPr>
              <w:t>1,381.1m</w:t>
            </w:r>
            <w:r w:rsidR="00E42F1F" w:rsidRPr="00163327">
              <w:rPr>
                <w:rFonts w:cs="Arial"/>
                <w:sz w:val="20"/>
                <w:szCs w:val="20"/>
                <w:vertAlign w:val="superscript"/>
                <w:lang w:eastAsia="en-AU"/>
              </w:rPr>
              <w:t>2</w:t>
            </w:r>
            <w:r w:rsidR="00E42F1F">
              <w:rPr>
                <w:rFonts w:cs="Arial"/>
                <w:sz w:val="20"/>
                <w:szCs w:val="20"/>
                <w:lang w:eastAsia="en-AU"/>
              </w:rPr>
              <w:t xml:space="preserve"> (total outdoor play area) = 69.5%. This exceeds the minimum 30% required.</w:t>
            </w:r>
          </w:p>
          <w:p w14:paraId="37CA928D" w14:textId="77777777" w:rsidR="00E42F1F" w:rsidRDefault="00E42F1F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7E76A128" w14:textId="40D1EC83" w:rsidR="00E42F1F" w:rsidRPr="00E42F1F" w:rsidRDefault="00E42F1F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The section/elevation plans show varying shade sail heights with headroom proportionate to the relevant infrastructure</w:t>
            </w:r>
            <w:r w:rsidR="00024F0D">
              <w:rPr>
                <w:rFonts w:cs="Arial"/>
                <w:sz w:val="20"/>
                <w:szCs w:val="20"/>
                <w:lang w:eastAsia="en-AU"/>
              </w:rPr>
              <w:t xml:space="preserve"> beneath</w:t>
            </w:r>
            <w:r>
              <w:rPr>
                <w:rFonts w:cs="Arial"/>
                <w:sz w:val="20"/>
                <w:szCs w:val="20"/>
                <w:lang w:eastAsia="en-AU"/>
              </w:rPr>
              <w:t>.</w:t>
            </w:r>
          </w:p>
        </w:tc>
        <w:tc>
          <w:tcPr>
            <w:tcW w:w="1276" w:type="dxa"/>
          </w:tcPr>
          <w:p w14:paraId="281179CA" w14:textId="05441A0A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lastRenderedPageBreak/>
              <w:t>Yes</w:t>
            </w:r>
          </w:p>
        </w:tc>
      </w:tr>
      <w:tr w:rsidR="00152137" w:rsidRPr="00AB0FD6" w14:paraId="4E727DB9" w14:textId="77777777" w:rsidTr="003D3327">
        <w:trPr>
          <w:gridAfter w:val="1"/>
          <w:wAfter w:w="9" w:type="dxa"/>
          <w:trHeight w:val="213"/>
        </w:trPr>
        <w:tc>
          <w:tcPr>
            <w:tcW w:w="4141" w:type="dxa"/>
            <w:gridSpan w:val="2"/>
          </w:tcPr>
          <w:p w14:paraId="65A2A16F" w14:textId="77777777" w:rsidR="00152137" w:rsidRDefault="00152137" w:rsidP="003D3327">
            <w:pPr>
              <w:spacing w:before="20" w:after="20"/>
              <w:jc w:val="both"/>
              <w:rPr>
                <w:rFonts w:cs="Arial"/>
                <w:b/>
                <w:i/>
                <w:iCs/>
                <w:sz w:val="20"/>
                <w:szCs w:val="20"/>
                <w:lang w:val="en-AU" w:eastAsia="en-AU"/>
              </w:rPr>
            </w:pPr>
            <w:r w:rsidRPr="003D3327">
              <w:rPr>
                <w:rFonts w:cs="Arial"/>
                <w:b/>
                <w:i/>
                <w:iCs/>
                <w:sz w:val="20"/>
                <w:szCs w:val="20"/>
                <w:lang w:val="en-AU" w:eastAsia="en-AU"/>
              </w:rPr>
              <w:t>4.12 Fencing</w:t>
            </w:r>
          </w:p>
          <w:p w14:paraId="572DD356" w14:textId="77777777" w:rsidR="009F39EA" w:rsidRDefault="009F39EA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0D5C0F0F" w14:textId="64991467" w:rsidR="001F6B4F" w:rsidRDefault="001F6B4F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Any outdoor space used by children must be enclosed by a fence or barrier that prevents children going through, over or under it; and prevent</w:t>
            </w:r>
            <w:r w:rsidR="00024F0D">
              <w:rPr>
                <w:rFonts w:cs="Arial"/>
                <w:bCs/>
                <w:sz w:val="20"/>
                <w:szCs w:val="20"/>
                <w:lang w:val="en-AU" w:eastAsia="en-AU"/>
              </w:rPr>
              <w:t>s</w:t>
            </w: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 xml:space="preserve"> people outside the facility doing the same.</w:t>
            </w:r>
          </w:p>
          <w:p w14:paraId="3A959904" w14:textId="77777777" w:rsidR="001F6B4F" w:rsidRDefault="001F6B4F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7E089E31" w14:textId="74546276" w:rsidR="009F39EA" w:rsidRPr="009F39EA" w:rsidRDefault="001F6B4F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 xml:space="preserve">Generally, </w:t>
            </w:r>
            <w:r w:rsidR="00024F0D">
              <w:rPr>
                <w:rFonts w:cs="Arial"/>
                <w:bCs/>
                <w:sz w:val="20"/>
                <w:szCs w:val="20"/>
                <w:lang w:val="en-AU" w:eastAsia="en-AU"/>
              </w:rPr>
              <w:t>fences are to be ≥</w:t>
            </w: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 xml:space="preserve">1.8m, </w:t>
            </w:r>
            <w:r w:rsidR="00024F0D">
              <w:rPr>
                <w:rFonts w:cs="Arial"/>
                <w:bCs/>
                <w:sz w:val="20"/>
                <w:szCs w:val="20"/>
                <w:lang w:val="en-AU" w:eastAsia="en-AU"/>
              </w:rPr>
              <w:t>made of solid prefinished metal, timber or masonry and have no climbing elements ≥150mm above the ground.</w:t>
            </w:r>
          </w:p>
        </w:tc>
        <w:tc>
          <w:tcPr>
            <w:tcW w:w="4394" w:type="dxa"/>
          </w:tcPr>
          <w:p w14:paraId="7BB1A07C" w14:textId="513E4C5B" w:rsidR="00661B8F" w:rsidRDefault="00024F0D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  <w:r>
              <w:rPr>
                <w:rFonts w:cs="Arial"/>
                <w:sz w:val="20"/>
                <w:szCs w:val="20"/>
                <w:lang w:val="en-AU" w:eastAsia="en-AU"/>
              </w:rPr>
              <w:t xml:space="preserve">The 1.8m solid block wall around the perimeter of the </w:t>
            </w:r>
            <w:r w:rsidR="00661B8F">
              <w:rPr>
                <w:rFonts w:cs="Arial"/>
                <w:sz w:val="20"/>
                <w:szCs w:val="20"/>
                <w:lang w:val="en-AU" w:eastAsia="en-AU"/>
              </w:rPr>
              <w:t xml:space="preserve">external </w:t>
            </w:r>
            <w:r>
              <w:rPr>
                <w:rFonts w:cs="Arial"/>
                <w:sz w:val="20"/>
                <w:szCs w:val="20"/>
                <w:lang w:val="en-AU" w:eastAsia="en-AU"/>
              </w:rPr>
              <w:t xml:space="preserve">play area will have </w:t>
            </w:r>
            <w:r w:rsidR="00661B8F">
              <w:rPr>
                <w:rFonts w:cs="Arial"/>
                <w:sz w:val="20"/>
                <w:szCs w:val="20"/>
                <w:lang w:val="en-AU" w:eastAsia="en-AU"/>
              </w:rPr>
              <w:t>a 500mm trellis arbour on top (up to 2.3m above finished slab level internally). Horizontal trellis wires will make this inaccessible from the external facades.</w:t>
            </w:r>
            <w:r w:rsidR="00C77126">
              <w:rPr>
                <w:rFonts w:cs="Arial"/>
                <w:sz w:val="20"/>
                <w:szCs w:val="20"/>
                <w:lang w:val="en-AU" w:eastAsia="en-AU"/>
              </w:rPr>
              <w:t xml:space="preserve"> </w:t>
            </w:r>
          </w:p>
          <w:p w14:paraId="44F9C461" w14:textId="77777777" w:rsidR="00661B8F" w:rsidRDefault="00661B8F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  <w:p w14:paraId="2BA9CAE4" w14:textId="1176ED94" w:rsidR="00661B8F" w:rsidRPr="00AB0FD6" w:rsidRDefault="00661B8F" w:rsidP="00BB3A32">
            <w:pPr>
              <w:spacing w:before="20" w:after="20"/>
              <w:jc w:val="both"/>
              <w:rPr>
                <w:rFonts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276" w:type="dxa"/>
          </w:tcPr>
          <w:p w14:paraId="2BD967DE" w14:textId="5AFD0EC4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  <w:tr w:rsidR="00152137" w:rsidRPr="00AB0FD6" w14:paraId="56A3C3D1" w14:textId="77777777" w:rsidTr="003D3327">
        <w:trPr>
          <w:gridAfter w:val="1"/>
          <w:wAfter w:w="9" w:type="dxa"/>
          <w:trHeight w:val="213"/>
        </w:trPr>
        <w:tc>
          <w:tcPr>
            <w:tcW w:w="4141" w:type="dxa"/>
            <w:gridSpan w:val="2"/>
          </w:tcPr>
          <w:p w14:paraId="436AF7AE" w14:textId="77777777" w:rsidR="00152137" w:rsidRDefault="00152137" w:rsidP="003D3327">
            <w:pPr>
              <w:spacing w:before="20" w:after="20"/>
              <w:jc w:val="both"/>
              <w:rPr>
                <w:rFonts w:cs="Arial"/>
                <w:b/>
                <w:i/>
                <w:iCs/>
                <w:sz w:val="20"/>
                <w:szCs w:val="20"/>
                <w:lang w:val="en-AU" w:eastAsia="en-AU"/>
              </w:rPr>
            </w:pPr>
            <w:r w:rsidRPr="003D3327">
              <w:rPr>
                <w:rFonts w:cs="Arial"/>
                <w:b/>
                <w:i/>
                <w:iCs/>
                <w:sz w:val="20"/>
                <w:szCs w:val="20"/>
                <w:lang w:val="en-AU" w:eastAsia="en-AU"/>
              </w:rPr>
              <w:t>4.13 Soil Assessment</w:t>
            </w:r>
          </w:p>
          <w:p w14:paraId="6FB4EC85" w14:textId="77777777" w:rsidR="009F39EA" w:rsidRDefault="009F39EA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</w:p>
          <w:p w14:paraId="194E0664" w14:textId="1D996A60" w:rsidR="009F39EA" w:rsidRPr="009F39EA" w:rsidRDefault="00661B8F" w:rsidP="003D3327">
            <w:pPr>
              <w:spacing w:before="20" w:after="20"/>
              <w:jc w:val="both"/>
              <w:rPr>
                <w:rFonts w:cs="Arial"/>
                <w:bCs/>
                <w:sz w:val="20"/>
                <w:szCs w:val="20"/>
                <w:lang w:val="en-AU" w:eastAsia="en-AU"/>
              </w:rPr>
            </w:pPr>
            <w:r>
              <w:rPr>
                <w:rFonts w:cs="Arial"/>
                <w:bCs/>
                <w:sz w:val="20"/>
                <w:szCs w:val="20"/>
                <w:lang w:val="en-AU" w:eastAsia="en-AU"/>
              </w:rPr>
              <w:t>A soil assessment confirming the site is not contaminated and is suitable for use without unacceptable risks to the healt6h of children.</w:t>
            </w:r>
          </w:p>
        </w:tc>
        <w:tc>
          <w:tcPr>
            <w:tcW w:w="4394" w:type="dxa"/>
          </w:tcPr>
          <w:p w14:paraId="6157D82F" w14:textId="177E22CE" w:rsidR="00152137" w:rsidRPr="00661B8F" w:rsidRDefault="00661B8F" w:rsidP="00BB3A32">
            <w:pPr>
              <w:jc w:val="both"/>
              <w:rPr>
                <w:rFonts w:cs="Arial"/>
                <w:sz w:val="20"/>
                <w:szCs w:val="20"/>
                <w:lang w:val="en-AU"/>
              </w:rPr>
            </w:pPr>
            <w:r w:rsidRPr="00661B8F">
              <w:rPr>
                <w:rFonts w:cs="Arial"/>
                <w:sz w:val="20"/>
                <w:szCs w:val="20"/>
                <w:lang w:val="en-AU"/>
              </w:rPr>
              <w:t>The submitted c</w:t>
            </w:r>
            <w:r>
              <w:rPr>
                <w:rFonts w:cs="Arial"/>
                <w:sz w:val="20"/>
                <w:szCs w:val="20"/>
                <w:lang w:val="en-AU"/>
              </w:rPr>
              <w:t>ontamination assessment confirms that all site samples taken complied with the relevant criteria, and the site is suitable for use as a child care centre.</w:t>
            </w:r>
          </w:p>
        </w:tc>
        <w:tc>
          <w:tcPr>
            <w:tcW w:w="1276" w:type="dxa"/>
          </w:tcPr>
          <w:p w14:paraId="020D6336" w14:textId="73880EAD" w:rsidR="00152137" w:rsidRPr="00AB0FD6" w:rsidRDefault="00152137" w:rsidP="002E375E">
            <w:pPr>
              <w:jc w:val="center"/>
              <w:rPr>
                <w:lang w:val="en-AU"/>
              </w:rPr>
            </w:pPr>
            <w:r w:rsidRPr="00AB0FD6">
              <w:rPr>
                <w:rFonts w:cs="Arial"/>
                <w:bCs/>
                <w:sz w:val="20"/>
                <w:szCs w:val="20"/>
                <w:lang w:val="en-AU" w:eastAsia="en-AU"/>
              </w:rPr>
              <w:t>Yes</w:t>
            </w:r>
          </w:p>
        </w:tc>
      </w:tr>
    </w:tbl>
    <w:p w14:paraId="652E0F23" w14:textId="77777777" w:rsidR="00F40B18" w:rsidRPr="00AB0FD6" w:rsidRDefault="00F40B18">
      <w:pPr>
        <w:rPr>
          <w:rFonts w:cs="Arial"/>
          <w:sz w:val="20"/>
          <w:szCs w:val="20"/>
          <w:lang w:val="en-AU"/>
        </w:rPr>
      </w:pPr>
    </w:p>
    <w:sectPr w:rsidR="00F40B18" w:rsidRPr="00AB0FD6" w:rsidSect="00152137">
      <w:footerReference w:type="default" r:id="rId8"/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A16AB" w14:textId="77777777" w:rsidR="00AF40CD" w:rsidRDefault="00AF40CD" w:rsidP="003172D8">
      <w:r>
        <w:separator/>
      </w:r>
    </w:p>
  </w:endnote>
  <w:endnote w:type="continuationSeparator" w:id="0">
    <w:p w14:paraId="5B2FB72C" w14:textId="77777777" w:rsidR="00AF40CD" w:rsidRDefault="00AF40CD" w:rsidP="00317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807532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295EA971" w14:textId="77777777" w:rsidR="001D33E8" w:rsidRPr="00ED759B" w:rsidRDefault="005B59C5">
        <w:pPr>
          <w:pStyle w:val="Footer"/>
          <w:jc w:val="center"/>
          <w:rPr>
            <w:sz w:val="22"/>
            <w:szCs w:val="22"/>
          </w:rPr>
        </w:pPr>
        <w:r w:rsidRPr="00091151">
          <w:rPr>
            <w:sz w:val="20"/>
            <w:szCs w:val="20"/>
          </w:rPr>
          <w:t xml:space="preserve">Page </w:t>
        </w:r>
        <w:r w:rsidR="006662B7" w:rsidRPr="00091151">
          <w:rPr>
            <w:sz w:val="20"/>
            <w:szCs w:val="20"/>
          </w:rPr>
          <w:fldChar w:fldCharType="begin"/>
        </w:r>
        <w:r w:rsidR="00BB77F5" w:rsidRPr="00091151">
          <w:rPr>
            <w:sz w:val="20"/>
            <w:szCs w:val="20"/>
          </w:rPr>
          <w:instrText xml:space="preserve"> PAGE   \* MERGEFORMAT </w:instrText>
        </w:r>
        <w:r w:rsidR="006662B7" w:rsidRPr="00091151">
          <w:rPr>
            <w:sz w:val="20"/>
            <w:szCs w:val="20"/>
          </w:rPr>
          <w:fldChar w:fldCharType="separate"/>
        </w:r>
        <w:r w:rsidR="00424891">
          <w:rPr>
            <w:noProof/>
            <w:sz w:val="20"/>
            <w:szCs w:val="20"/>
          </w:rPr>
          <w:t>1</w:t>
        </w:r>
        <w:r w:rsidR="006662B7" w:rsidRPr="00091151">
          <w:rPr>
            <w:noProof/>
            <w:sz w:val="20"/>
            <w:szCs w:val="20"/>
          </w:rPr>
          <w:fldChar w:fldCharType="end"/>
        </w:r>
      </w:p>
    </w:sdtContent>
  </w:sdt>
  <w:p w14:paraId="2F97105F" w14:textId="77777777" w:rsidR="001D33E8" w:rsidRDefault="001D33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78D94" w14:textId="77777777" w:rsidR="00AF40CD" w:rsidRDefault="00AF40CD" w:rsidP="003172D8">
      <w:r>
        <w:separator/>
      </w:r>
    </w:p>
  </w:footnote>
  <w:footnote w:type="continuationSeparator" w:id="0">
    <w:p w14:paraId="7F282069" w14:textId="77777777" w:rsidR="00AF40CD" w:rsidRDefault="00AF40CD" w:rsidP="003172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82984"/>
    <w:multiLevelType w:val="hybridMultilevel"/>
    <w:tmpl w:val="B9326304"/>
    <w:lvl w:ilvl="0" w:tplc="215C11F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B49E6"/>
    <w:multiLevelType w:val="hybridMultilevel"/>
    <w:tmpl w:val="7650414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D26B58"/>
    <w:multiLevelType w:val="hybridMultilevel"/>
    <w:tmpl w:val="ADE226B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63BAC"/>
    <w:multiLevelType w:val="hybridMultilevel"/>
    <w:tmpl w:val="006EB26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0659B4"/>
    <w:multiLevelType w:val="hybridMultilevel"/>
    <w:tmpl w:val="1B2E2E42"/>
    <w:lvl w:ilvl="0" w:tplc="C14646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67058D"/>
    <w:multiLevelType w:val="hybridMultilevel"/>
    <w:tmpl w:val="66F4FFAC"/>
    <w:lvl w:ilvl="0" w:tplc="0C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 w15:restartNumberingAfterBreak="0">
    <w:nsid w:val="103B6568"/>
    <w:multiLevelType w:val="hybridMultilevel"/>
    <w:tmpl w:val="06C05FFA"/>
    <w:lvl w:ilvl="0" w:tplc="C14646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07569B"/>
    <w:multiLevelType w:val="hybridMultilevel"/>
    <w:tmpl w:val="6914B59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561544"/>
    <w:multiLevelType w:val="hybridMultilevel"/>
    <w:tmpl w:val="234C6788"/>
    <w:lvl w:ilvl="0" w:tplc="C14646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6E0EA6"/>
    <w:multiLevelType w:val="hybridMultilevel"/>
    <w:tmpl w:val="40D6C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693121"/>
    <w:multiLevelType w:val="hybridMultilevel"/>
    <w:tmpl w:val="E1EA9368"/>
    <w:lvl w:ilvl="0" w:tplc="C14646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6921ED1"/>
    <w:multiLevelType w:val="hybridMultilevel"/>
    <w:tmpl w:val="1EF626EA"/>
    <w:lvl w:ilvl="0" w:tplc="C14646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4A27EF"/>
    <w:multiLevelType w:val="hybridMultilevel"/>
    <w:tmpl w:val="5484DD42"/>
    <w:lvl w:ilvl="0" w:tplc="C14646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F315D52"/>
    <w:multiLevelType w:val="hybridMultilevel"/>
    <w:tmpl w:val="D4EE5BBE"/>
    <w:lvl w:ilvl="0" w:tplc="0C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4" w15:restartNumberingAfterBreak="0">
    <w:nsid w:val="2648583E"/>
    <w:multiLevelType w:val="hybridMultilevel"/>
    <w:tmpl w:val="13982E16"/>
    <w:lvl w:ilvl="0" w:tplc="C14646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90C79BF"/>
    <w:multiLevelType w:val="hybridMultilevel"/>
    <w:tmpl w:val="B6D48A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223D94"/>
    <w:multiLevelType w:val="hybridMultilevel"/>
    <w:tmpl w:val="1230061C"/>
    <w:lvl w:ilvl="0" w:tplc="C14646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99F629A"/>
    <w:multiLevelType w:val="hybridMultilevel"/>
    <w:tmpl w:val="CF8E05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813BE6"/>
    <w:multiLevelType w:val="hybridMultilevel"/>
    <w:tmpl w:val="3F589B6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C612DBA"/>
    <w:multiLevelType w:val="hybridMultilevel"/>
    <w:tmpl w:val="015EDBF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FC84165"/>
    <w:multiLevelType w:val="hybridMultilevel"/>
    <w:tmpl w:val="EDDEF1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2B05400"/>
    <w:multiLevelType w:val="hybridMultilevel"/>
    <w:tmpl w:val="8BA22D9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A84815"/>
    <w:multiLevelType w:val="hybridMultilevel"/>
    <w:tmpl w:val="038C84B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2AB58E4"/>
    <w:multiLevelType w:val="hybridMultilevel"/>
    <w:tmpl w:val="F686FD28"/>
    <w:lvl w:ilvl="0" w:tplc="215C11F4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E14239"/>
    <w:multiLevelType w:val="hybridMultilevel"/>
    <w:tmpl w:val="AFFE36B6"/>
    <w:lvl w:ilvl="0" w:tplc="C14646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BA33C9"/>
    <w:multiLevelType w:val="hybridMultilevel"/>
    <w:tmpl w:val="D0A61E84"/>
    <w:lvl w:ilvl="0" w:tplc="C14646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C544CF"/>
    <w:multiLevelType w:val="hybridMultilevel"/>
    <w:tmpl w:val="3D5A01E2"/>
    <w:lvl w:ilvl="0" w:tplc="97A4F300">
      <w:start w:val="1"/>
      <w:numFmt w:val="lowerLetter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94B4E58"/>
    <w:multiLevelType w:val="hybridMultilevel"/>
    <w:tmpl w:val="7C08C2B4"/>
    <w:lvl w:ilvl="0" w:tplc="C14646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887FF1"/>
    <w:multiLevelType w:val="hybridMultilevel"/>
    <w:tmpl w:val="12FEFCC4"/>
    <w:lvl w:ilvl="0" w:tplc="C14646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3B50E0"/>
    <w:multiLevelType w:val="hybridMultilevel"/>
    <w:tmpl w:val="F228B22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EDD19F1"/>
    <w:multiLevelType w:val="hybridMultilevel"/>
    <w:tmpl w:val="F0CA24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8B332F"/>
    <w:multiLevelType w:val="hybridMultilevel"/>
    <w:tmpl w:val="8FC4FD48"/>
    <w:lvl w:ilvl="0" w:tplc="C14646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BE2F75"/>
    <w:multiLevelType w:val="hybridMultilevel"/>
    <w:tmpl w:val="91FAA5B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BB2546"/>
    <w:multiLevelType w:val="hybridMultilevel"/>
    <w:tmpl w:val="462EE55E"/>
    <w:lvl w:ilvl="0" w:tplc="C14646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70B2A"/>
    <w:multiLevelType w:val="hybridMultilevel"/>
    <w:tmpl w:val="E97863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7CF3BFD"/>
    <w:multiLevelType w:val="hybridMultilevel"/>
    <w:tmpl w:val="1EF626EA"/>
    <w:lvl w:ilvl="0" w:tplc="C14646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9D7E07"/>
    <w:multiLevelType w:val="hybridMultilevel"/>
    <w:tmpl w:val="3968B9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F5399E"/>
    <w:multiLevelType w:val="hybridMultilevel"/>
    <w:tmpl w:val="3E42DA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EA33D98"/>
    <w:multiLevelType w:val="hybridMultilevel"/>
    <w:tmpl w:val="70A02C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013535"/>
    <w:multiLevelType w:val="hybridMultilevel"/>
    <w:tmpl w:val="052827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964706"/>
    <w:multiLevelType w:val="hybridMultilevel"/>
    <w:tmpl w:val="D8A839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9825F7"/>
    <w:multiLevelType w:val="hybridMultilevel"/>
    <w:tmpl w:val="622ED97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EC06B5"/>
    <w:multiLevelType w:val="hybridMultilevel"/>
    <w:tmpl w:val="0A1044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A3928F6"/>
    <w:multiLevelType w:val="hybridMultilevel"/>
    <w:tmpl w:val="4D8ED69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A45354"/>
    <w:multiLevelType w:val="hybridMultilevel"/>
    <w:tmpl w:val="ED30CD54"/>
    <w:lvl w:ilvl="0" w:tplc="C14646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E2352D6"/>
    <w:multiLevelType w:val="hybridMultilevel"/>
    <w:tmpl w:val="90AE033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FA775B9"/>
    <w:multiLevelType w:val="hybridMultilevel"/>
    <w:tmpl w:val="08F89518"/>
    <w:lvl w:ilvl="0" w:tplc="0C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7" w15:restartNumberingAfterBreak="0">
    <w:nsid w:val="7FD30493"/>
    <w:multiLevelType w:val="hybridMultilevel"/>
    <w:tmpl w:val="6B1472C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5611766">
    <w:abstractNumId w:val="22"/>
  </w:num>
  <w:num w:numId="2" w16cid:durableId="1857185628">
    <w:abstractNumId w:val="45"/>
  </w:num>
  <w:num w:numId="3" w16cid:durableId="1019813721">
    <w:abstractNumId w:val="21"/>
  </w:num>
  <w:num w:numId="4" w16cid:durableId="790126061">
    <w:abstractNumId w:val="2"/>
  </w:num>
  <w:num w:numId="5" w16cid:durableId="480317329">
    <w:abstractNumId w:val="20"/>
  </w:num>
  <w:num w:numId="6" w16cid:durableId="1119570259">
    <w:abstractNumId w:val="42"/>
  </w:num>
  <w:num w:numId="7" w16cid:durableId="515506541">
    <w:abstractNumId w:val="41"/>
  </w:num>
  <w:num w:numId="8" w16cid:durableId="1632244867">
    <w:abstractNumId w:val="7"/>
  </w:num>
  <w:num w:numId="9" w16cid:durableId="980382521">
    <w:abstractNumId w:val="32"/>
  </w:num>
  <w:num w:numId="10" w16cid:durableId="263618331">
    <w:abstractNumId w:val="34"/>
  </w:num>
  <w:num w:numId="11" w16cid:durableId="659237981">
    <w:abstractNumId w:val="47"/>
  </w:num>
  <w:num w:numId="12" w16cid:durableId="1923685118">
    <w:abstractNumId w:val="37"/>
  </w:num>
  <w:num w:numId="13" w16cid:durableId="603266576">
    <w:abstractNumId w:val="18"/>
  </w:num>
  <w:num w:numId="14" w16cid:durableId="1396002655">
    <w:abstractNumId w:val="43"/>
  </w:num>
  <w:num w:numId="15" w16cid:durableId="1121995503">
    <w:abstractNumId w:val="3"/>
  </w:num>
  <w:num w:numId="16" w16cid:durableId="898981943">
    <w:abstractNumId w:val="31"/>
  </w:num>
  <w:num w:numId="17" w16cid:durableId="575748996">
    <w:abstractNumId w:val="12"/>
  </w:num>
  <w:num w:numId="18" w16cid:durableId="801078992">
    <w:abstractNumId w:val="4"/>
  </w:num>
  <w:num w:numId="19" w16cid:durableId="1771587569">
    <w:abstractNumId w:val="27"/>
  </w:num>
  <w:num w:numId="20" w16cid:durableId="1508399609">
    <w:abstractNumId w:val="35"/>
  </w:num>
  <w:num w:numId="21" w16cid:durableId="1169296381">
    <w:abstractNumId w:val="0"/>
  </w:num>
  <w:num w:numId="22" w16cid:durableId="1585408214">
    <w:abstractNumId w:val="19"/>
  </w:num>
  <w:num w:numId="23" w16cid:durableId="1005983062">
    <w:abstractNumId w:val="11"/>
  </w:num>
  <w:num w:numId="24" w16cid:durableId="1774478237">
    <w:abstractNumId w:val="26"/>
  </w:num>
  <w:num w:numId="25" w16cid:durableId="1842044755">
    <w:abstractNumId w:val="23"/>
  </w:num>
  <w:num w:numId="26" w16cid:durableId="829752575">
    <w:abstractNumId w:val="33"/>
  </w:num>
  <w:num w:numId="27" w16cid:durableId="1284651128">
    <w:abstractNumId w:val="14"/>
  </w:num>
  <w:num w:numId="28" w16cid:durableId="6368324">
    <w:abstractNumId w:val="24"/>
  </w:num>
  <w:num w:numId="29" w16cid:durableId="507524616">
    <w:abstractNumId w:val="16"/>
  </w:num>
  <w:num w:numId="30" w16cid:durableId="1293562008">
    <w:abstractNumId w:val="8"/>
  </w:num>
  <w:num w:numId="31" w16cid:durableId="1004939616">
    <w:abstractNumId w:val="1"/>
  </w:num>
  <w:num w:numId="32" w16cid:durableId="14158541">
    <w:abstractNumId w:val="6"/>
  </w:num>
  <w:num w:numId="33" w16cid:durableId="1449739089">
    <w:abstractNumId w:val="28"/>
  </w:num>
  <w:num w:numId="34" w16cid:durableId="1483812046">
    <w:abstractNumId w:val="44"/>
  </w:num>
  <w:num w:numId="35" w16cid:durableId="253170288">
    <w:abstractNumId w:val="10"/>
  </w:num>
  <w:num w:numId="36" w16cid:durableId="1061518397">
    <w:abstractNumId w:val="25"/>
  </w:num>
  <w:num w:numId="37" w16cid:durableId="11419873">
    <w:abstractNumId w:val="29"/>
  </w:num>
  <w:num w:numId="38" w16cid:durableId="1106776796">
    <w:abstractNumId w:val="15"/>
  </w:num>
  <w:num w:numId="39" w16cid:durableId="917205827">
    <w:abstractNumId w:val="9"/>
  </w:num>
  <w:num w:numId="40" w16cid:durableId="1758136356">
    <w:abstractNumId w:val="40"/>
  </w:num>
  <w:num w:numId="41" w16cid:durableId="1815371235">
    <w:abstractNumId w:val="13"/>
  </w:num>
  <w:num w:numId="42" w16cid:durableId="1483353049">
    <w:abstractNumId w:val="36"/>
  </w:num>
  <w:num w:numId="43" w16cid:durableId="18512622">
    <w:abstractNumId w:val="30"/>
  </w:num>
  <w:num w:numId="44" w16cid:durableId="857619160">
    <w:abstractNumId w:val="17"/>
  </w:num>
  <w:num w:numId="45" w16cid:durableId="621809751">
    <w:abstractNumId w:val="46"/>
  </w:num>
  <w:num w:numId="46" w16cid:durableId="129250777">
    <w:abstractNumId w:val="5"/>
  </w:num>
  <w:num w:numId="47" w16cid:durableId="386533048">
    <w:abstractNumId w:val="39"/>
  </w:num>
  <w:num w:numId="48" w16cid:durableId="22376320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003"/>
    <w:rsid w:val="00000D35"/>
    <w:rsid w:val="00000F1B"/>
    <w:rsid w:val="0000143A"/>
    <w:rsid w:val="00001F7E"/>
    <w:rsid w:val="0000542C"/>
    <w:rsid w:val="0000608D"/>
    <w:rsid w:val="00006C7B"/>
    <w:rsid w:val="00013E4A"/>
    <w:rsid w:val="000152DA"/>
    <w:rsid w:val="0001591A"/>
    <w:rsid w:val="00020266"/>
    <w:rsid w:val="00021995"/>
    <w:rsid w:val="000229E9"/>
    <w:rsid w:val="00022D0C"/>
    <w:rsid w:val="00024F0D"/>
    <w:rsid w:val="0003443C"/>
    <w:rsid w:val="000349D3"/>
    <w:rsid w:val="00035180"/>
    <w:rsid w:val="00040913"/>
    <w:rsid w:val="0004381B"/>
    <w:rsid w:val="00044263"/>
    <w:rsid w:val="00046A88"/>
    <w:rsid w:val="00055D75"/>
    <w:rsid w:val="00057C62"/>
    <w:rsid w:val="00067B75"/>
    <w:rsid w:val="00072377"/>
    <w:rsid w:val="000747CD"/>
    <w:rsid w:val="00077437"/>
    <w:rsid w:val="00080148"/>
    <w:rsid w:val="00081877"/>
    <w:rsid w:val="00081B85"/>
    <w:rsid w:val="00083775"/>
    <w:rsid w:val="000838B6"/>
    <w:rsid w:val="000870FA"/>
    <w:rsid w:val="00091151"/>
    <w:rsid w:val="000929A8"/>
    <w:rsid w:val="0009612F"/>
    <w:rsid w:val="000A2CF7"/>
    <w:rsid w:val="000A381F"/>
    <w:rsid w:val="000A6E94"/>
    <w:rsid w:val="000B0695"/>
    <w:rsid w:val="000B21B7"/>
    <w:rsid w:val="000B5E38"/>
    <w:rsid w:val="000C123E"/>
    <w:rsid w:val="000C1CE5"/>
    <w:rsid w:val="000C1DA0"/>
    <w:rsid w:val="000C2728"/>
    <w:rsid w:val="000D4EA5"/>
    <w:rsid w:val="000E09EE"/>
    <w:rsid w:val="000E0BB0"/>
    <w:rsid w:val="000E1544"/>
    <w:rsid w:val="000E487F"/>
    <w:rsid w:val="000E53FD"/>
    <w:rsid w:val="000F3832"/>
    <w:rsid w:val="000F3BA0"/>
    <w:rsid w:val="000F4E57"/>
    <w:rsid w:val="00101665"/>
    <w:rsid w:val="001024D0"/>
    <w:rsid w:val="001029C4"/>
    <w:rsid w:val="00112CC6"/>
    <w:rsid w:val="00117397"/>
    <w:rsid w:val="0012025E"/>
    <w:rsid w:val="00122101"/>
    <w:rsid w:val="00124F59"/>
    <w:rsid w:val="0012702A"/>
    <w:rsid w:val="00130363"/>
    <w:rsid w:val="00130AA1"/>
    <w:rsid w:val="0013530B"/>
    <w:rsid w:val="001405EF"/>
    <w:rsid w:val="00143AF1"/>
    <w:rsid w:val="001447BA"/>
    <w:rsid w:val="00144CD3"/>
    <w:rsid w:val="00146211"/>
    <w:rsid w:val="001470C1"/>
    <w:rsid w:val="001471A3"/>
    <w:rsid w:val="00150E5C"/>
    <w:rsid w:val="00152137"/>
    <w:rsid w:val="00154760"/>
    <w:rsid w:val="00155123"/>
    <w:rsid w:val="001561A6"/>
    <w:rsid w:val="00157AE8"/>
    <w:rsid w:val="00160477"/>
    <w:rsid w:val="00162BDC"/>
    <w:rsid w:val="00170AA6"/>
    <w:rsid w:val="00171145"/>
    <w:rsid w:val="001727E3"/>
    <w:rsid w:val="00172FFB"/>
    <w:rsid w:val="00180567"/>
    <w:rsid w:val="00182AC2"/>
    <w:rsid w:val="00184293"/>
    <w:rsid w:val="00184AF9"/>
    <w:rsid w:val="001857E4"/>
    <w:rsid w:val="00187A27"/>
    <w:rsid w:val="00190475"/>
    <w:rsid w:val="00192498"/>
    <w:rsid w:val="001A1EE7"/>
    <w:rsid w:val="001B6DBD"/>
    <w:rsid w:val="001B6FFA"/>
    <w:rsid w:val="001B7477"/>
    <w:rsid w:val="001C2BFD"/>
    <w:rsid w:val="001C38EB"/>
    <w:rsid w:val="001C4A92"/>
    <w:rsid w:val="001D33E8"/>
    <w:rsid w:val="001D586B"/>
    <w:rsid w:val="001D5E22"/>
    <w:rsid w:val="001E11D8"/>
    <w:rsid w:val="001E7858"/>
    <w:rsid w:val="001F11AA"/>
    <w:rsid w:val="001F6B4F"/>
    <w:rsid w:val="00200387"/>
    <w:rsid w:val="00222013"/>
    <w:rsid w:val="00225C72"/>
    <w:rsid w:val="00230537"/>
    <w:rsid w:val="0023408D"/>
    <w:rsid w:val="002341F0"/>
    <w:rsid w:val="002369CC"/>
    <w:rsid w:val="00237AF5"/>
    <w:rsid w:val="002430DF"/>
    <w:rsid w:val="00245CC6"/>
    <w:rsid w:val="00246731"/>
    <w:rsid w:val="00247A48"/>
    <w:rsid w:val="002515B7"/>
    <w:rsid w:val="00251F3E"/>
    <w:rsid w:val="00252C33"/>
    <w:rsid w:val="002609F6"/>
    <w:rsid w:val="002628F0"/>
    <w:rsid w:val="00265A74"/>
    <w:rsid w:val="00274012"/>
    <w:rsid w:val="002756C7"/>
    <w:rsid w:val="00276638"/>
    <w:rsid w:val="00276769"/>
    <w:rsid w:val="00280CA5"/>
    <w:rsid w:val="00282958"/>
    <w:rsid w:val="0029079C"/>
    <w:rsid w:val="00291AFC"/>
    <w:rsid w:val="002927CE"/>
    <w:rsid w:val="002A2A91"/>
    <w:rsid w:val="002A563E"/>
    <w:rsid w:val="002B2322"/>
    <w:rsid w:val="002B49D7"/>
    <w:rsid w:val="002B79AE"/>
    <w:rsid w:val="002C576D"/>
    <w:rsid w:val="002D25DE"/>
    <w:rsid w:val="002D4665"/>
    <w:rsid w:val="002D7751"/>
    <w:rsid w:val="002E1D24"/>
    <w:rsid w:val="002E33C0"/>
    <w:rsid w:val="002E375E"/>
    <w:rsid w:val="002E4496"/>
    <w:rsid w:val="002E5091"/>
    <w:rsid w:val="002E612C"/>
    <w:rsid w:val="002F2B86"/>
    <w:rsid w:val="002F475D"/>
    <w:rsid w:val="002F6120"/>
    <w:rsid w:val="00307891"/>
    <w:rsid w:val="003105A8"/>
    <w:rsid w:val="00311FC4"/>
    <w:rsid w:val="00312C11"/>
    <w:rsid w:val="003172D8"/>
    <w:rsid w:val="00317866"/>
    <w:rsid w:val="00317F58"/>
    <w:rsid w:val="003202F6"/>
    <w:rsid w:val="00324873"/>
    <w:rsid w:val="003262B3"/>
    <w:rsid w:val="003265DE"/>
    <w:rsid w:val="00327075"/>
    <w:rsid w:val="00332C6A"/>
    <w:rsid w:val="00334469"/>
    <w:rsid w:val="00335286"/>
    <w:rsid w:val="00335DAA"/>
    <w:rsid w:val="003377E4"/>
    <w:rsid w:val="00343E77"/>
    <w:rsid w:val="00350424"/>
    <w:rsid w:val="00350817"/>
    <w:rsid w:val="00351EA3"/>
    <w:rsid w:val="003532E6"/>
    <w:rsid w:val="0035412F"/>
    <w:rsid w:val="00355564"/>
    <w:rsid w:val="00355D93"/>
    <w:rsid w:val="00361475"/>
    <w:rsid w:val="00363499"/>
    <w:rsid w:val="003646F1"/>
    <w:rsid w:val="00371EF6"/>
    <w:rsid w:val="00372951"/>
    <w:rsid w:val="00374242"/>
    <w:rsid w:val="00386F66"/>
    <w:rsid w:val="00387F94"/>
    <w:rsid w:val="00387FAD"/>
    <w:rsid w:val="003951C7"/>
    <w:rsid w:val="0039602E"/>
    <w:rsid w:val="003971BA"/>
    <w:rsid w:val="00397919"/>
    <w:rsid w:val="003A3B43"/>
    <w:rsid w:val="003B30FC"/>
    <w:rsid w:val="003B3637"/>
    <w:rsid w:val="003B53E3"/>
    <w:rsid w:val="003B57A8"/>
    <w:rsid w:val="003B6E14"/>
    <w:rsid w:val="003C2B29"/>
    <w:rsid w:val="003D3327"/>
    <w:rsid w:val="003E1146"/>
    <w:rsid w:val="003E46A2"/>
    <w:rsid w:val="003E7800"/>
    <w:rsid w:val="003F069A"/>
    <w:rsid w:val="003F2F91"/>
    <w:rsid w:val="003F52A9"/>
    <w:rsid w:val="00400304"/>
    <w:rsid w:val="00405E48"/>
    <w:rsid w:val="00406AAF"/>
    <w:rsid w:val="00410F21"/>
    <w:rsid w:val="00412200"/>
    <w:rsid w:val="0041411F"/>
    <w:rsid w:val="00420818"/>
    <w:rsid w:val="00420DED"/>
    <w:rsid w:val="00424891"/>
    <w:rsid w:val="004270D1"/>
    <w:rsid w:val="0043603F"/>
    <w:rsid w:val="00436445"/>
    <w:rsid w:val="004370E6"/>
    <w:rsid w:val="00437139"/>
    <w:rsid w:val="004408DB"/>
    <w:rsid w:val="00440CBF"/>
    <w:rsid w:val="0044167D"/>
    <w:rsid w:val="00442E6B"/>
    <w:rsid w:val="00443402"/>
    <w:rsid w:val="00445F94"/>
    <w:rsid w:val="00450354"/>
    <w:rsid w:val="004520F4"/>
    <w:rsid w:val="0045428E"/>
    <w:rsid w:val="00454C1F"/>
    <w:rsid w:val="00457A21"/>
    <w:rsid w:val="004632DF"/>
    <w:rsid w:val="004636E0"/>
    <w:rsid w:val="00463DF9"/>
    <w:rsid w:val="004640BB"/>
    <w:rsid w:val="00473AEB"/>
    <w:rsid w:val="00477DBC"/>
    <w:rsid w:val="0048206D"/>
    <w:rsid w:val="00483DC5"/>
    <w:rsid w:val="00487DF9"/>
    <w:rsid w:val="00487E13"/>
    <w:rsid w:val="00491139"/>
    <w:rsid w:val="00492E05"/>
    <w:rsid w:val="00492E75"/>
    <w:rsid w:val="00497741"/>
    <w:rsid w:val="004A34BA"/>
    <w:rsid w:val="004A3F59"/>
    <w:rsid w:val="004A5ED2"/>
    <w:rsid w:val="004A6961"/>
    <w:rsid w:val="004A70F3"/>
    <w:rsid w:val="004B5618"/>
    <w:rsid w:val="004C1419"/>
    <w:rsid w:val="004C1F33"/>
    <w:rsid w:val="004C3644"/>
    <w:rsid w:val="004D4A94"/>
    <w:rsid w:val="004D71D1"/>
    <w:rsid w:val="004E0A4E"/>
    <w:rsid w:val="004E429E"/>
    <w:rsid w:val="004E5B67"/>
    <w:rsid w:val="004E6034"/>
    <w:rsid w:val="004F2010"/>
    <w:rsid w:val="005027FC"/>
    <w:rsid w:val="00512B8C"/>
    <w:rsid w:val="00521281"/>
    <w:rsid w:val="005215E6"/>
    <w:rsid w:val="00521D5E"/>
    <w:rsid w:val="00523B84"/>
    <w:rsid w:val="0053121D"/>
    <w:rsid w:val="0053144B"/>
    <w:rsid w:val="00531727"/>
    <w:rsid w:val="00534094"/>
    <w:rsid w:val="00534CA4"/>
    <w:rsid w:val="00536988"/>
    <w:rsid w:val="00540956"/>
    <w:rsid w:val="00545223"/>
    <w:rsid w:val="005460D1"/>
    <w:rsid w:val="00547599"/>
    <w:rsid w:val="00551003"/>
    <w:rsid w:val="00555CC8"/>
    <w:rsid w:val="00560C31"/>
    <w:rsid w:val="00565F09"/>
    <w:rsid w:val="00566F5A"/>
    <w:rsid w:val="005727A6"/>
    <w:rsid w:val="005746B1"/>
    <w:rsid w:val="00576264"/>
    <w:rsid w:val="00576764"/>
    <w:rsid w:val="00576911"/>
    <w:rsid w:val="005828EA"/>
    <w:rsid w:val="00585D2C"/>
    <w:rsid w:val="00590A63"/>
    <w:rsid w:val="00590C00"/>
    <w:rsid w:val="005932A3"/>
    <w:rsid w:val="005950E7"/>
    <w:rsid w:val="00595BFD"/>
    <w:rsid w:val="005A7B84"/>
    <w:rsid w:val="005B008A"/>
    <w:rsid w:val="005B4B99"/>
    <w:rsid w:val="005B59C5"/>
    <w:rsid w:val="005C0794"/>
    <w:rsid w:val="005C21A5"/>
    <w:rsid w:val="005C5760"/>
    <w:rsid w:val="005C57D7"/>
    <w:rsid w:val="005D360D"/>
    <w:rsid w:val="005D64AE"/>
    <w:rsid w:val="005E210F"/>
    <w:rsid w:val="005E3324"/>
    <w:rsid w:val="005E3A79"/>
    <w:rsid w:val="005F151D"/>
    <w:rsid w:val="005F4D1C"/>
    <w:rsid w:val="005F6316"/>
    <w:rsid w:val="005F6B6C"/>
    <w:rsid w:val="0060173B"/>
    <w:rsid w:val="00610DE7"/>
    <w:rsid w:val="00613783"/>
    <w:rsid w:val="006175B8"/>
    <w:rsid w:val="00620AB0"/>
    <w:rsid w:val="00620C72"/>
    <w:rsid w:val="00620FCE"/>
    <w:rsid w:val="00626E43"/>
    <w:rsid w:val="00635B27"/>
    <w:rsid w:val="0064118D"/>
    <w:rsid w:val="006447F4"/>
    <w:rsid w:val="0065002A"/>
    <w:rsid w:val="00655542"/>
    <w:rsid w:val="00656E60"/>
    <w:rsid w:val="00660019"/>
    <w:rsid w:val="00660CB2"/>
    <w:rsid w:val="00661B8F"/>
    <w:rsid w:val="006662B7"/>
    <w:rsid w:val="00666874"/>
    <w:rsid w:val="0067010B"/>
    <w:rsid w:val="00670231"/>
    <w:rsid w:val="0067272C"/>
    <w:rsid w:val="0067416D"/>
    <w:rsid w:val="00675CD1"/>
    <w:rsid w:val="00676613"/>
    <w:rsid w:val="0067748F"/>
    <w:rsid w:val="0068070F"/>
    <w:rsid w:val="00684639"/>
    <w:rsid w:val="006873EC"/>
    <w:rsid w:val="00691DD6"/>
    <w:rsid w:val="00691E03"/>
    <w:rsid w:val="00694C31"/>
    <w:rsid w:val="00695B90"/>
    <w:rsid w:val="00696734"/>
    <w:rsid w:val="00696C79"/>
    <w:rsid w:val="006A1301"/>
    <w:rsid w:val="006A4888"/>
    <w:rsid w:val="006B2338"/>
    <w:rsid w:val="006B5034"/>
    <w:rsid w:val="006B735C"/>
    <w:rsid w:val="006C186F"/>
    <w:rsid w:val="006C41D4"/>
    <w:rsid w:val="006C4A6C"/>
    <w:rsid w:val="006C4C13"/>
    <w:rsid w:val="006C5224"/>
    <w:rsid w:val="006C72AF"/>
    <w:rsid w:val="006D0710"/>
    <w:rsid w:val="006D2FFA"/>
    <w:rsid w:val="006D64AA"/>
    <w:rsid w:val="006E0885"/>
    <w:rsid w:val="006E16D6"/>
    <w:rsid w:val="006E22CB"/>
    <w:rsid w:val="006E6289"/>
    <w:rsid w:val="006F14F4"/>
    <w:rsid w:val="006F2640"/>
    <w:rsid w:val="006F50F9"/>
    <w:rsid w:val="00704CA9"/>
    <w:rsid w:val="007113B4"/>
    <w:rsid w:val="00711D39"/>
    <w:rsid w:val="00723D6F"/>
    <w:rsid w:val="00723E3B"/>
    <w:rsid w:val="0073050A"/>
    <w:rsid w:val="00730D1B"/>
    <w:rsid w:val="00732C7C"/>
    <w:rsid w:val="007347AE"/>
    <w:rsid w:val="007370AB"/>
    <w:rsid w:val="00742CA2"/>
    <w:rsid w:val="00742FFB"/>
    <w:rsid w:val="00743F1E"/>
    <w:rsid w:val="007526DD"/>
    <w:rsid w:val="00753F69"/>
    <w:rsid w:val="007549F3"/>
    <w:rsid w:val="007564D9"/>
    <w:rsid w:val="00757E1D"/>
    <w:rsid w:val="00760539"/>
    <w:rsid w:val="0076056C"/>
    <w:rsid w:val="00760EDE"/>
    <w:rsid w:val="00762AD9"/>
    <w:rsid w:val="00762B5D"/>
    <w:rsid w:val="00763533"/>
    <w:rsid w:val="00772FEF"/>
    <w:rsid w:val="0077307B"/>
    <w:rsid w:val="00773B1F"/>
    <w:rsid w:val="007758E4"/>
    <w:rsid w:val="00775CA1"/>
    <w:rsid w:val="00777312"/>
    <w:rsid w:val="00787FB2"/>
    <w:rsid w:val="0079226C"/>
    <w:rsid w:val="0079263B"/>
    <w:rsid w:val="007953AB"/>
    <w:rsid w:val="0079590A"/>
    <w:rsid w:val="007A0E0E"/>
    <w:rsid w:val="007A2EC8"/>
    <w:rsid w:val="007A5E1C"/>
    <w:rsid w:val="007A7C0F"/>
    <w:rsid w:val="007A7D2E"/>
    <w:rsid w:val="007B2524"/>
    <w:rsid w:val="007C007D"/>
    <w:rsid w:val="007C2746"/>
    <w:rsid w:val="007C3368"/>
    <w:rsid w:val="007C3C0C"/>
    <w:rsid w:val="007C3EE0"/>
    <w:rsid w:val="007C42E1"/>
    <w:rsid w:val="007C4F28"/>
    <w:rsid w:val="007C51C4"/>
    <w:rsid w:val="007C5727"/>
    <w:rsid w:val="007C6B2A"/>
    <w:rsid w:val="007C7B28"/>
    <w:rsid w:val="007D66B6"/>
    <w:rsid w:val="007E2DB5"/>
    <w:rsid w:val="007E413D"/>
    <w:rsid w:val="007E4A2D"/>
    <w:rsid w:val="007E71B1"/>
    <w:rsid w:val="007F1037"/>
    <w:rsid w:val="007F2703"/>
    <w:rsid w:val="007F60AB"/>
    <w:rsid w:val="00800817"/>
    <w:rsid w:val="00803E23"/>
    <w:rsid w:val="0081343F"/>
    <w:rsid w:val="00813E60"/>
    <w:rsid w:val="00814214"/>
    <w:rsid w:val="0082119F"/>
    <w:rsid w:val="00823BAE"/>
    <w:rsid w:val="00824732"/>
    <w:rsid w:val="00825ED6"/>
    <w:rsid w:val="00827509"/>
    <w:rsid w:val="008314CE"/>
    <w:rsid w:val="00832D6A"/>
    <w:rsid w:val="0083472C"/>
    <w:rsid w:val="008362DF"/>
    <w:rsid w:val="00842DE5"/>
    <w:rsid w:val="0084341A"/>
    <w:rsid w:val="00844F82"/>
    <w:rsid w:val="00855379"/>
    <w:rsid w:val="008556B2"/>
    <w:rsid w:val="008564AD"/>
    <w:rsid w:val="00856E37"/>
    <w:rsid w:val="008609DC"/>
    <w:rsid w:val="00861BFA"/>
    <w:rsid w:val="00863D83"/>
    <w:rsid w:val="00863E3B"/>
    <w:rsid w:val="00865A3C"/>
    <w:rsid w:val="0086726C"/>
    <w:rsid w:val="00871EFD"/>
    <w:rsid w:val="008764B9"/>
    <w:rsid w:val="00884780"/>
    <w:rsid w:val="00884913"/>
    <w:rsid w:val="0088544A"/>
    <w:rsid w:val="008878F5"/>
    <w:rsid w:val="00892951"/>
    <w:rsid w:val="00892BC5"/>
    <w:rsid w:val="008968FD"/>
    <w:rsid w:val="008972F4"/>
    <w:rsid w:val="00897320"/>
    <w:rsid w:val="008A0479"/>
    <w:rsid w:val="008A0D67"/>
    <w:rsid w:val="008A7EF9"/>
    <w:rsid w:val="008B110E"/>
    <w:rsid w:val="008B547E"/>
    <w:rsid w:val="008B6895"/>
    <w:rsid w:val="008B78E5"/>
    <w:rsid w:val="008C3F9C"/>
    <w:rsid w:val="008C4D49"/>
    <w:rsid w:val="008C5BB1"/>
    <w:rsid w:val="008D0E7B"/>
    <w:rsid w:val="008D531F"/>
    <w:rsid w:val="008D5CAE"/>
    <w:rsid w:val="008E19ED"/>
    <w:rsid w:val="008E52C6"/>
    <w:rsid w:val="008E6206"/>
    <w:rsid w:val="008E6AD6"/>
    <w:rsid w:val="008F6642"/>
    <w:rsid w:val="0090152D"/>
    <w:rsid w:val="00903B18"/>
    <w:rsid w:val="00904376"/>
    <w:rsid w:val="0091066B"/>
    <w:rsid w:val="0091429D"/>
    <w:rsid w:val="00914556"/>
    <w:rsid w:val="00915840"/>
    <w:rsid w:val="00915937"/>
    <w:rsid w:val="009234C6"/>
    <w:rsid w:val="00923C45"/>
    <w:rsid w:val="009241CC"/>
    <w:rsid w:val="009243D0"/>
    <w:rsid w:val="009352D3"/>
    <w:rsid w:val="00936C59"/>
    <w:rsid w:val="00954065"/>
    <w:rsid w:val="009562D8"/>
    <w:rsid w:val="00957C3E"/>
    <w:rsid w:val="009601FE"/>
    <w:rsid w:val="00965FF8"/>
    <w:rsid w:val="009665B5"/>
    <w:rsid w:val="009704F2"/>
    <w:rsid w:val="009731D3"/>
    <w:rsid w:val="0097416A"/>
    <w:rsid w:val="009744D8"/>
    <w:rsid w:val="0097778B"/>
    <w:rsid w:val="00977B31"/>
    <w:rsid w:val="0098031C"/>
    <w:rsid w:val="00982B0B"/>
    <w:rsid w:val="00983FF2"/>
    <w:rsid w:val="00984796"/>
    <w:rsid w:val="009853B8"/>
    <w:rsid w:val="00987120"/>
    <w:rsid w:val="00987A81"/>
    <w:rsid w:val="00994F5E"/>
    <w:rsid w:val="009A48CE"/>
    <w:rsid w:val="009A4961"/>
    <w:rsid w:val="009A4AAC"/>
    <w:rsid w:val="009A64E6"/>
    <w:rsid w:val="009A7951"/>
    <w:rsid w:val="009B4975"/>
    <w:rsid w:val="009B4B4D"/>
    <w:rsid w:val="009B7768"/>
    <w:rsid w:val="009C3737"/>
    <w:rsid w:val="009C5C31"/>
    <w:rsid w:val="009C74D1"/>
    <w:rsid w:val="009D21E7"/>
    <w:rsid w:val="009D2FFF"/>
    <w:rsid w:val="009D5B8A"/>
    <w:rsid w:val="009D6FBD"/>
    <w:rsid w:val="009D7B4C"/>
    <w:rsid w:val="009E03FF"/>
    <w:rsid w:val="009E1BD9"/>
    <w:rsid w:val="009E2E8A"/>
    <w:rsid w:val="009E3104"/>
    <w:rsid w:val="009E3726"/>
    <w:rsid w:val="009E3BB1"/>
    <w:rsid w:val="009E5E4F"/>
    <w:rsid w:val="009E61E2"/>
    <w:rsid w:val="009F11F5"/>
    <w:rsid w:val="009F39EA"/>
    <w:rsid w:val="009F3FD7"/>
    <w:rsid w:val="009F5185"/>
    <w:rsid w:val="009F5256"/>
    <w:rsid w:val="009F53B5"/>
    <w:rsid w:val="00A03FCC"/>
    <w:rsid w:val="00A043DF"/>
    <w:rsid w:val="00A10C88"/>
    <w:rsid w:val="00A123B7"/>
    <w:rsid w:val="00A140BF"/>
    <w:rsid w:val="00A16D36"/>
    <w:rsid w:val="00A21EE1"/>
    <w:rsid w:val="00A2694D"/>
    <w:rsid w:val="00A34675"/>
    <w:rsid w:val="00A40E1F"/>
    <w:rsid w:val="00A41928"/>
    <w:rsid w:val="00A42FC0"/>
    <w:rsid w:val="00A52C37"/>
    <w:rsid w:val="00A57C4A"/>
    <w:rsid w:val="00A604FD"/>
    <w:rsid w:val="00A7142D"/>
    <w:rsid w:val="00A84E25"/>
    <w:rsid w:val="00A86BE3"/>
    <w:rsid w:val="00A90BCA"/>
    <w:rsid w:val="00A94646"/>
    <w:rsid w:val="00AA2DAA"/>
    <w:rsid w:val="00AA4184"/>
    <w:rsid w:val="00AA4FFF"/>
    <w:rsid w:val="00AA774D"/>
    <w:rsid w:val="00AB0FD6"/>
    <w:rsid w:val="00AB3DB3"/>
    <w:rsid w:val="00AB5C3B"/>
    <w:rsid w:val="00AB69AC"/>
    <w:rsid w:val="00AC0429"/>
    <w:rsid w:val="00AC15EF"/>
    <w:rsid w:val="00AC2362"/>
    <w:rsid w:val="00AC6834"/>
    <w:rsid w:val="00AD567D"/>
    <w:rsid w:val="00AE1D68"/>
    <w:rsid w:val="00AE253B"/>
    <w:rsid w:val="00AE334B"/>
    <w:rsid w:val="00AE4694"/>
    <w:rsid w:val="00AE472C"/>
    <w:rsid w:val="00AE55C7"/>
    <w:rsid w:val="00AF40CD"/>
    <w:rsid w:val="00AF481B"/>
    <w:rsid w:val="00B01599"/>
    <w:rsid w:val="00B035D1"/>
    <w:rsid w:val="00B047A9"/>
    <w:rsid w:val="00B04C81"/>
    <w:rsid w:val="00B152DA"/>
    <w:rsid w:val="00B15B26"/>
    <w:rsid w:val="00B1620F"/>
    <w:rsid w:val="00B16C30"/>
    <w:rsid w:val="00B214E0"/>
    <w:rsid w:val="00B275EB"/>
    <w:rsid w:val="00B41119"/>
    <w:rsid w:val="00B43281"/>
    <w:rsid w:val="00B467C5"/>
    <w:rsid w:val="00B46C22"/>
    <w:rsid w:val="00B47DBA"/>
    <w:rsid w:val="00B5280E"/>
    <w:rsid w:val="00B52FB5"/>
    <w:rsid w:val="00B55233"/>
    <w:rsid w:val="00B6139A"/>
    <w:rsid w:val="00B67E09"/>
    <w:rsid w:val="00B74076"/>
    <w:rsid w:val="00B8289B"/>
    <w:rsid w:val="00B831C6"/>
    <w:rsid w:val="00B850FD"/>
    <w:rsid w:val="00B873DA"/>
    <w:rsid w:val="00B87896"/>
    <w:rsid w:val="00B901BE"/>
    <w:rsid w:val="00B91C90"/>
    <w:rsid w:val="00B94CE9"/>
    <w:rsid w:val="00B958EC"/>
    <w:rsid w:val="00BA454A"/>
    <w:rsid w:val="00BA5323"/>
    <w:rsid w:val="00BA6827"/>
    <w:rsid w:val="00BB3A32"/>
    <w:rsid w:val="00BB57A5"/>
    <w:rsid w:val="00BB77F5"/>
    <w:rsid w:val="00BB79F0"/>
    <w:rsid w:val="00BC05E9"/>
    <w:rsid w:val="00BC2899"/>
    <w:rsid w:val="00BC3391"/>
    <w:rsid w:val="00BC35B9"/>
    <w:rsid w:val="00BC3E55"/>
    <w:rsid w:val="00BC4F70"/>
    <w:rsid w:val="00BD1807"/>
    <w:rsid w:val="00BD1959"/>
    <w:rsid w:val="00BD6812"/>
    <w:rsid w:val="00BE08B9"/>
    <w:rsid w:val="00BE5379"/>
    <w:rsid w:val="00BE7732"/>
    <w:rsid w:val="00BF0621"/>
    <w:rsid w:val="00BF4632"/>
    <w:rsid w:val="00BF4C41"/>
    <w:rsid w:val="00BF7E1A"/>
    <w:rsid w:val="00C07507"/>
    <w:rsid w:val="00C12569"/>
    <w:rsid w:val="00C201E3"/>
    <w:rsid w:val="00C278F3"/>
    <w:rsid w:val="00C32178"/>
    <w:rsid w:val="00C326B3"/>
    <w:rsid w:val="00C32FB8"/>
    <w:rsid w:val="00C35C6F"/>
    <w:rsid w:val="00C50834"/>
    <w:rsid w:val="00C55360"/>
    <w:rsid w:val="00C572EB"/>
    <w:rsid w:val="00C61955"/>
    <w:rsid w:val="00C62F0D"/>
    <w:rsid w:val="00C63D60"/>
    <w:rsid w:val="00C64766"/>
    <w:rsid w:val="00C64EFA"/>
    <w:rsid w:val="00C7053B"/>
    <w:rsid w:val="00C77126"/>
    <w:rsid w:val="00C85FE8"/>
    <w:rsid w:val="00C86471"/>
    <w:rsid w:val="00C920BF"/>
    <w:rsid w:val="00C92D93"/>
    <w:rsid w:val="00C96F94"/>
    <w:rsid w:val="00CA1C23"/>
    <w:rsid w:val="00CA1C33"/>
    <w:rsid w:val="00CA25EB"/>
    <w:rsid w:val="00CA745F"/>
    <w:rsid w:val="00CA7CAB"/>
    <w:rsid w:val="00CB25F4"/>
    <w:rsid w:val="00CB283D"/>
    <w:rsid w:val="00CB635D"/>
    <w:rsid w:val="00CC0EAF"/>
    <w:rsid w:val="00CC4D9F"/>
    <w:rsid w:val="00CD127E"/>
    <w:rsid w:val="00CD2542"/>
    <w:rsid w:val="00CD25FF"/>
    <w:rsid w:val="00CD4E3C"/>
    <w:rsid w:val="00CD538D"/>
    <w:rsid w:val="00CD59ED"/>
    <w:rsid w:val="00CD5EB6"/>
    <w:rsid w:val="00CD693E"/>
    <w:rsid w:val="00CE28BE"/>
    <w:rsid w:val="00CE5538"/>
    <w:rsid w:val="00CE6ED3"/>
    <w:rsid w:val="00CF2769"/>
    <w:rsid w:val="00CF60A6"/>
    <w:rsid w:val="00D00513"/>
    <w:rsid w:val="00D01884"/>
    <w:rsid w:val="00D024F3"/>
    <w:rsid w:val="00D0487A"/>
    <w:rsid w:val="00D06A2F"/>
    <w:rsid w:val="00D10CDD"/>
    <w:rsid w:val="00D1215D"/>
    <w:rsid w:val="00D146E8"/>
    <w:rsid w:val="00D147DC"/>
    <w:rsid w:val="00D148DF"/>
    <w:rsid w:val="00D207A6"/>
    <w:rsid w:val="00D20C7E"/>
    <w:rsid w:val="00D247C2"/>
    <w:rsid w:val="00D25ACE"/>
    <w:rsid w:val="00D32F10"/>
    <w:rsid w:val="00D3659A"/>
    <w:rsid w:val="00D43430"/>
    <w:rsid w:val="00D43FB2"/>
    <w:rsid w:val="00D459C9"/>
    <w:rsid w:val="00D50993"/>
    <w:rsid w:val="00D5187E"/>
    <w:rsid w:val="00D52B4A"/>
    <w:rsid w:val="00D5473E"/>
    <w:rsid w:val="00D60567"/>
    <w:rsid w:val="00D72AAD"/>
    <w:rsid w:val="00D7597F"/>
    <w:rsid w:val="00D770C4"/>
    <w:rsid w:val="00D77BB7"/>
    <w:rsid w:val="00D84366"/>
    <w:rsid w:val="00D860EA"/>
    <w:rsid w:val="00D8622E"/>
    <w:rsid w:val="00D8728B"/>
    <w:rsid w:val="00D9663A"/>
    <w:rsid w:val="00D96749"/>
    <w:rsid w:val="00DA0F5A"/>
    <w:rsid w:val="00DA5158"/>
    <w:rsid w:val="00DA694E"/>
    <w:rsid w:val="00DA72FC"/>
    <w:rsid w:val="00DA760A"/>
    <w:rsid w:val="00DB5C1A"/>
    <w:rsid w:val="00DC2ED9"/>
    <w:rsid w:val="00DC4C12"/>
    <w:rsid w:val="00DC68F6"/>
    <w:rsid w:val="00DD0E77"/>
    <w:rsid w:val="00DD3D1A"/>
    <w:rsid w:val="00DE0277"/>
    <w:rsid w:val="00DE0316"/>
    <w:rsid w:val="00DE60B5"/>
    <w:rsid w:val="00DF1824"/>
    <w:rsid w:val="00DF6281"/>
    <w:rsid w:val="00E00518"/>
    <w:rsid w:val="00E02551"/>
    <w:rsid w:val="00E0325F"/>
    <w:rsid w:val="00E044CA"/>
    <w:rsid w:val="00E07F78"/>
    <w:rsid w:val="00E17822"/>
    <w:rsid w:val="00E21C31"/>
    <w:rsid w:val="00E22148"/>
    <w:rsid w:val="00E30DD1"/>
    <w:rsid w:val="00E31DB5"/>
    <w:rsid w:val="00E31DE8"/>
    <w:rsid w:val="00E326DD"/>
    <w:rsid w:val="00E337BD"/>
    <w:rsid w:val="00E40534"/>
    <w:rsid w:val="00E40B5A"/>
    <w:rsid w:val="00E41F2C"/>
    <w:rsid w:val="00E42F1F"/>
    <w:rsid w:val="00E507BA"/>
    <w:rsid w:val="00E51DE8"/>
    <w:rsid w:val="00E568DE"/>
    <w:rsid w:val="00E56DBD"/>
    <w:rsid w:val="00E57220"/>
    <w:rsid w:val="00E60077"/>
    <w:rsid w:val="00E61BB4"/>
    <w:rsid w:val="00E712C0"/>
    <w:rsid w:val="00E74EDC"/>
    <w:rsid w:val="00E772BA"/>
    <w:rsid w:val="00E86F68"/>
    <w:rsid w:val="00E87493"/>
    <w:rsid w:val="00E87693"/>
    <w:rsid w:val="00E95766"/>
    <w:rsid w:val="00EA0005"/>
    <w:rsid w:val="00EA5117"/>
    <w:rsid w:val="00EA5CAB"/>
    <w:rsid w:val="00EB14ED"/>
    <w:rsid w:val="00EB568F"/>
    <w:rsid w:val="00EB5A5E"/>
    <w:rsid w:val="00EC2403"/>
    <w:rsid w:val="00EC250D"/>
    <w:rsid w:val="00EC26CD"/>
    <w:rsid w:val="00EC26D2"/>
    <w:rsid w:val="00EC3107"/>
    <w:rsid w:val="00EC3759"/>
    <w:rsid w:val="00EC4539"/>
    <w:rsid w:val="00ED2B0C"/>
    <w:rsid w:val="00ED3F64"/>
    <w:rsid w:val="00ED54BE"/>
    <w:rsid w:val="00ED6DF3"/>
    <w:rsid w:val="00ED759B"/>
    <w:rsid w:val="00EE0310"/>
    <w:rsid w:val="00EE4EBD"/>
    <w:rsid w:val="00EE7953"/>
    <w:rsid w:val="00EF2758"/>
    <w:rsid w:val="00EF3458"/>
    <w:rsid w:val="00EF4BAA"/>
    <w:rsid w:val="00EF7718"/>
    <w:rsid w:val="00F01C26"/>
    <w:rsid w:val="00F0288F"/>
    <w:rsid w:val="00F04F62"/>
    <w:rsid w:val="00F13239"/>
    <w:rsid w:val="00F20BC2"/>
    <w:rsid w:val="00F25AC7"/>
    <w:rsid w:val="00F26558"/>
    <w:rsid w:val="00F2655C"/>
    <w:rsid w:val="00F2704E"/>
    <w:rsid w:val="00F34E31"/>
    <w:rsid w:val="00F40B18"/>
    <w:rsid w:val="00F41EDF"/>
    <w:rsid w:val="00F529AC"/>
    <w:rsid w:val="00F55C02"/>
    <w:rsid w:val="00F5644B"/>
    <w:rsid w:val="00F5780D"/>
    <w:rsid w:val="00F60019"/>
    <w:rsid w:val="00F64ED2"/>
    <w:rsid w:val="00F719A2"/>
    <w:rsid w:val="00F72A9A"/>
    <w:rsid w:val="00F7328A"/>
    <w:rsid w:val="00F73392"/>
    <w:rsid w:val="00F73DC9"/>
    <w:rsid w:val="00F74E8B"/>
    <w:rsid w:val="00F80B54"/>
    <w:rsid w:val="00F83918"/>
    <w:rsid w:val="00F85B67"/>
    <w:rsid w:val="00F86A11"/>
    <w:rsid w:val="00F93365"/>
    <w:rsid w:val="00F945B4"/>
    <w:rsid w:val="00F95408"/>
    <w:rsid w:val="00F97F4E"/>
    <w:rsid w:val="00FA40EC"/>
    <w:rsid w:val="00FB1B31"/>
    <w:rsid w:val="00FB785C"/>
    <w:rsid w:val="00FB7DCC"/>
    <w:rsid w:val="00FC03AA"/>
    <w:rsid w:val="00FC0FCF"/>
    <w:rsid w:val="00FC14B6"/>
    <w:rsid w:val="00FC5CED"/>
    <w:rsid w:val="00FC6AAB"/>
    <w:rsid w:val="00FC76EB"/>
    <w:rsid w:val="00FD416C"/>
    <w:rsid w:val="00FD6B6D"/>
    <w:rsid w:val="00FD73E6"/>
    <w:rsid w:val="00FE0AFD"/>
    <w:rsid w:val="00FE6503"/>
    <w:rsid w:val="00FF3798"/>
    <w:rsid w:val="00FF39BD"/>
    <w:rsid w:val="00FF583C"/>
    <w:rsid w:val="00FF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3"/>
    <o:shapelayout v:ext="edit">
      <o:idmap v:ext="edit" data="1"/>
    </o:shapelayout>
  </w:shapeDefaults>
  <w:decimalSymbol w:val="."/>
  <w:listSeparator w:val=","/>
  <w14:docId w14:val="292C0A75"/>
  <w15:docId w15:val="{96E4A36A-9F3E-4EAC-88EE-E3B5CA5A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003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72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72D8"/>
    <w:rPr>
      <w:rFonts w:ascii="Arial" w:eastAsia="Times New Roman" w:hAnsi="Arial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172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72D8"/>
    <w:rPr>
      <w:rFonts w:ascii="Arial" w:eastAsia="Times New Roman" w:hAnsi="Arial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2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2D8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8564AD"/>
    <w:pPr>
      <w:ind w:left="720"/>
      <w:contextualSpacing/>
    </w:pPr>
  </w:style>
  <w:style w:type="character" w:customStyle="1" w:styleId="frag-name2">
    <w:name w:val="frag-name2"/>
    <w:basedOn w:val="DefaultParagraphFont"/>
    <w:rsid w:val="004A34BA"/>
  </w:style>
  <w:style w:type="character" w:customStyle="1" w:styleId="frag-extref5">
    <w:name w:val="frag-extref5"/>
    <w:basedOn w:val="DefaultParagraphFont"/>
    <w:rsid w:val="00534094"/>
  </w:style>
  <w:style w:type="character" w:customStyle="1" w:styleId="frag-citation1">
    <w:name w:val="frag-citation1"/>
    <w:basedOn w:val="DefaultParagraphFont"/>
    <w:rsid w:val="00534094"/>
    <w:rPr>
      <w:i w:val="0"/>
      <w:iCs w:val="0"/>
    </w:rPr>
  </w:style>
  <w:style w:type="character" w:styleId="PlaceholderText">
    <w:name w:val="Placeholder Text"/>
    <w:basedOn w:val="DefaultParagraphFont"/>
    <w:uiPriority w:val="99"/>
    <w:semiHidden/>
    <w:rsid w:val="0079226C"/>
    <w:rPr>
      <w:color w:val="808080"/>
    </w:rPr>
  </w:style>
  <w:style w:type="paragraph" w:customStyle="1" w:styleId="Default">
    <w:name w:val="Default"/>
    <w:rsid w:val="002369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763924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2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0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30582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3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36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20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120223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853150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149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25778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7914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678356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19101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498166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344714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8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1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25805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3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71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028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58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869264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274121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67459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21356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335045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931208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8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5141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3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74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427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263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354818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281889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414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6138995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2387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077787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616464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0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8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5728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59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79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76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0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054511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234580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2431141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445514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8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0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1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13766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29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00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690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945001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683154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094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381416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81517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377189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14462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4120253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85000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29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31034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8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398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872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321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182527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000749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827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918847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01849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040276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489934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80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4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33053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089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92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815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956798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283702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560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874655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68794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583119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680733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1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34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8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398775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93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74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2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843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983952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925553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1665061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55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376672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160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560106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72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4" w:color="EEEEEE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4166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3170423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72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4" w:color="EEEEEE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4225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7706224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72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4" w:color="EEEEEE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1706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3633133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72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4" w:color="EEEEEE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6061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049893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036990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3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8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6077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85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398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35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791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588680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325058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258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36928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69762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423440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4915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6700882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954429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1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5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23126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2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38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408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937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485472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262088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023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910872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3094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218807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029115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8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43806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39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0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93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20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613601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921119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256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706269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78400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934014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168815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4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71991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74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57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01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901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928616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009045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149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1505187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190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2570782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72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4" w:color="EEEEEE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0861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9900825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72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4" w:color="EEEEEE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9421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341910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662648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9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06085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0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2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322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871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062362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970713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590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0376130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21948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1401123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59A2C-0229-48CC-8125-4E7960B47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4023</Words>
  <Characters>21890</Characters>
  <Application>Microsoft Office Word</Application>
  <DocSecurity>0</DocSecurity>
  <Lines>841</Lines>
  <Paragraphs>319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Camden Council</Company>
  <LinksUpToDate>false</LinksUpToDate>
  <CharactersWithSpaces>25594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Ryan Pritchard</dc:creator>
  <cp:lastModifiedBy>Annabelle Jones</cp:lastModifiedBy>
  <cp:revision>3</cp:revision>
  <dcterms:created xsi:type="dcterms:W3CDTF">2024-04-18T03:22:00Z</dcterms:created>
  <dcterms:modified xsi:type="dcterms:W3CDTF">2024-04-19T01:47:00Z</dcterms:modified>
</cp:coreProperties>
</file>